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76C2B" w14:textId="244B5EDB" w:rsidR="00037D89" w:rsidRPr="004E31B5" w:rsidRDefault="00037D89" w:rsidP="00037D89">
      <w:pPr>
        <w:tabs>
          <w:tab w:val="center" w:pos="4536"/>
          <w:tab w:val="right" w:pos="7938"/>
          <w:tab w:val="right" w:pos="9639"/>
        </w:tabs>
        <w:ind w:right="2"/>
        <w:rPr>
          <w:rFonts w:ascii="Arial" w:hAnsi="Arial" w:cs="Arial"/>
          <w:b/>
          <w:bCs/>
          <w:sz w:val="28"/>
        </w:rPr>
      </w:pPr>
      <w:bookmarkStart w:id="0" w:name="_Hlk145670493"/>
      <w:r w:rsidRPr="004E31B5">
        <w:rPr>
          <w:rFonts w:ascii="Arial" w:hAnsi="Arial" w:cs="Arial"/>
          <w:b/>
          <w:bCs/>
          <w:sz w:val="28"/>
        </w:rPr>
        <w:t>3GPP TSG RAN WG1 #120</w:t>
      </w:r>
      <w:r w:rsidRPr="004E31B5">
        <w:rPr>
          <w:rFonts w:ascii="Arial" w:hAnsi="Arial" w:cs="Arial"/>
          <w:b/>
          <w:bCs/>
          <w:sz w:val="28"/>
        </w:rPr>
        <w:tab/>
      </w:r>
      <w:r w:rsidRPr="004E31B5">
        <w:rPr>
          <w:rFonts w:ascii="Arial" w:hAnsi="Arial" w:cs="Arial"/>
          <w:b/>
          <w:bCs/>
          <w:sz w:val="28"/>
        </w:rPr>
        <w:tab/>
      </w:r>
      <w:r w:rsidRPr="004E31B5">
        <w:rPr>
          <w:rFonts w:ascii="Arial" w:hAnsi="Arial" w:cs="Arial"/>
          <w:b/>
          <w:bCs/>
          <w:sz w:val="28"/>
        </w:rPr>
        <w:tab/>
        <w:t>R1-250</w:t>
      </w:r>
      <w:r w:rsidR="0033323F">
        <w:rPr>
          <w:rFonts w:ascii="Arial" w:hAnsi="Arial" w:cs="Arial"/>
          <w:b/>
          <w:bCs/>
          <w:sz w:val="28"/>
        </w:rPr>
        <w:t>0685</w:t>
      </w:r>
    </w:p>
    <w:p w14:paraId="0BAD7FAC" w14:textId="77777777" w:rsidR="00037D89" w:rsidRPr="004E31B5" w:rsidRDefault="00037D89" w:rsidP="00037D89">
      <w:pPr>
        <w:tabs>
          <w:tab w:val="center" w:pos="4536"/>
          <w:tab w:val="right" w:pos="9072"/>
        </w:tabs>
        <w:rPr>
          <w:rFonts w:ascii="Arial" w:eastAsia="MS Mincho" w:hAnsi="Arial" w:cs="Arial"/>
          <w:b/>
          <w:bCs/>
          <w:sz w:val="28"/>
          <w:lang w:eastAsia="ja-JP"/>
        </w:rPr>
      </w:pPr>
      <w:r w:rsidRPr="004E31B5">
        <w:rPr>
          <w:rFonts w:ascii="Arial" w:eastAsia="MS Mincho" w:hAnsi="Arial" w:cs="Arial"/>
          <w:b/>
          <w:bCs/>
          <w:sz w:val="28"/>
          <w:lang w:eastAsia="ja-JP"/>
        </w:rPr>
        <w:t xml:space="preserve">Athens, Greece, </w:t>
      </w:r>
      <w:r w:rsidRPr="004E31B5">
        <w:rPr>
          <w:rFonts w:ascii="맑은 고딕" w:hAnsi="맑은 고딕" w:cs="맑은 고딕"/>
          <w:b/>
          <w:bCs/>
          <w:sz w:val="28"/>
          <w:lang w:eastAsia="ko-KR"/>
        </w:rPr>
        <w:t xml:space="preserve">February </w:t>
      </w:r>
      <w:r w:rsidRPr="004E31B5">
        <w:rPr>
          <w:rFonts w:ascii="Arial" w:eastAsia="MS Mincho" w:hAnsi="Arial" w:cs="Arial"/>
          <w:b/>
          <w:bCs/>
          <w:sz w:val="28"/>
          <w:lang w:eastAsia="ja-JP"/>
        </w:rPr>
        <w:t>17</w:t>
      </w:r>
      <w:r w:rsidRPr="004E31B5">
        <w:rPr>
          <w:rFonts w:ascii="맑은 고딕" w:hAnsi="맑은 고딕" w:cs="맑은 고딕" w:hint="eastAsia"/>
          <w:b/>
          <w:bCs/>
          <w:sz w:val="28"/>
          <w:vertAlign w:val="superscript"/>
          <w:lang w:eastAsia="ko-KR"/>
        </w:rPr>
        <w:t>th</w:t>
      </w:r>
      <w:r w:rsidRPr="004E31B5">
        <w:rPr>
          <w:rFonts w:ascii="Arial" w:eastAsia="MS Mincho" w:hAnsi="Arial" w:cs="Arial"/>
          <w:b/>
          <w:bCs/>
          <w:sz w:val="28"/>
          <w:lang w:eastAsia="ja-JP"/>
        </w:rPr>
        <w:t xml:space="preserve"> </w:t>
      </w:r>
      <w:r w:rsidRPr="004E31B5">
        <w:rPr>
          <w:rFonts w:ascii="Arial" w:hAnsi="Arial" w:cs="Arial"/>
          <w:b/>
          <w:bCs/>
          <w:sz w:val="28"/>
        </w:rPr>
        <w:t>– 21</w:t>
      </w:r>
      <w:r w:rsidRPr="004E31B5">
        <w:rPr>
          <w:rFonts w:ascii="Arial" w:hAnsi="Arial" w:cs="Arial"/>
          <w:b/>
          <w:bCs/>
          <w:sz w:val="28"/>
          <w:vertAlign w:val="superscript"/>
        </w:rPr>
        <w:t>st</w:t>
      </w:r>
      <w:r w:rsidRPr="004E31B5">
        <w:rPr>
          <w:rFonts w:ascii="Arial" w:eastAsia="MS Mincho" w:hAnsi="Arial" w:cs="Arial"/>
          <w:b/>
          <w:bCs/>
          <w:sz w:val="28"/>
          <w:lang w:eastAsia="ja-JP"/>
        </w:rPr>
        <w:t>, 2025</w:t>
      </w:r>
    </w:p>
    <w:bookmarkEnd w:id="0"/>
    <w:p w14:paraId="1A0798FE" w14:textId="77777777" w:rsidR="004607C3" w:rsidRPr="004E31B5" w:rsidRDefault="004607C3">
      <w:pPr>
        <w:rPr>
          <w:rFonts w:ascii="Arial" w:hAnsi="Arial" w:cs="Arial"/>
        </w:rPr>
      </w:pPr>
    </w:p>
    <w:p w14:paraId="308501E5" w14:textId="3D2BADFC" w:rsidR="004607C3" w:rsidRPr="00C83D64" w:rsidRDefault="005D20F1"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Agenda item</w:t>
      </w:r>
      <w:r w:rsidR="004607C3" w:rsidRPr="00C83D64">
        <w:rPr>
          <w:rFonts w:ascii="Arial" w:eastAsia="SimSun" w:hAnsi="Arial" w:cs="Arial"/>
          <w:b/>
          <w:bCs/>
          <w:color w:val="000000" w:themeColor="text1"/>
          <w:sz w:val="24"/>
        </w:rPr>
        <w:t>:</w:t>
      </w:r>
      <w:r w:rsidR="004607C3" w:rsidRPr="00C83D64">
        <w:rPr>
          <w:rFonts w:ascii="Arial" w:eastAsia="SimSun" w:hAnsi="Arial" w:cs="Arial"/>
          <w:b/>
          <w:bCs/>
          <w:color w:val="000000" w:themeColor="text1"/>
          <w:sz w:val="24"/>
        </w:rPr>
        <w:tab/>
      </w:r>
      <w:r w:rsidR="0090083F" w:rsidRPr="0090083F">
        <w:rPr>
          <w:rFonts w:ascii="Arial" w:eastAsia="SimSun" w:hAnsi="Arial" w:cs="Arial"/>
          <w:b/>
          <w:bCs/>
          <w:color w:val="000000"/>
          <w:sz w:val="24"/>
        </w:rPr>
        <w:t>9.7.2</w:t>
      </w:r>
    </w:p>
    <w:p w14:paraId="79A67BD0" w14:textId="049F5C3C" w:rsidR="005D20F1" w:rsidRPr="0090083F" w:rsidRDefault="005D20F1" w:rsidP="00C83D64">
      <w:pPr>
        <w:tabs>
          <w:tab w:val="left" w:pos="1985"/>
        </w:tabs>
        <w:spacing w:after="180"/>
        <w:rPr>
          <w:rFonts w:ascii="Arial" w:eastAsiaTheme="minorEastAsia" w:hAnsi="Arial" w:cs="Arial"/>
          <w:b/>
          <w:bCs/>
          <w:color w:val="000000" w:themeColor="text1"/>
          <w:sz w:val="24"/>
          <w:lang w:eastAsia="ko-KR"/>
        </w:rPr>
      </w:pPr>
      <w:r w:rsidRPr="00C83D64">
        <w:rPr>
          <w:rFonts w:ascii="Arial" w:eastAsia="SimSun" w:hAnsi="Arial" w:cs="Arial"/>
          <w:b/>
          <w:bCs/>
          <w:color w:val="000000" w:themeColor="text1"/>
          <w:sz w:val="24"/>
        </w:rPr>
        <w:t>Title:</w:t>
      </w:r>
      <w:r w:rsidRPr="00C83D64">
        <w:rPr>
          <w:rFonts w:ascii="Arial" w:eastAsia="SimSun" w:hAnsi="Arial" w:cs="Arial"/>
          <w:b/>
          <w:bCs/>
          <w:color w:val="000000" w:themeColor="text1"/>
          <w:sz w:val="24"/>
        </w:rPr>
        <w:tab/>
      </w:r>
      <w:r w:rsidR="00037D89" w:rsidRPr="00C83D64">
        <w:rPr>
          <w:rFonts w:ascii="Arial" w:eastAsia="SimSun" w:hAnsi="Arial" w:cs="Arial" w:hint="eastAsia"/>
          <w:b/>
          <w:bCs/>
          <w:color w:val="000000" w:themeColor="text1"/>
          <w:sz w:val="24"/>
        </w:rPr>
        <w:t xml:space="preserve">Discussion on ISAC </w:t>
      </w:r>
      <w:r w:rsidR="0090083F">
        <w:rPr>
          <w:rFonts w:ascii="Arial" w:eastAsiaTheme="minorEastAsia" w:hAnsi="Arial" w:cs="Arial" w:hint="eastAsia"/>
          <w:b/>
          <w:bCs/>
          <w:color w:val="000000" w:themeColor="text1"/>
          <w:sz w:val="24"/>
          <w:lang w:eastAsia="ko-KR"/>
        </w:rPr>
        <w:t>channel modelling</w:t>
      </w:r>
    </w:p>
    <w:p w14:paraId="02E8E1AA" w14:textId="77777777" w:rsidR="004607C3" w:rsidRPr="00C83D64" w:rsidRDefault="004607C3"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Source:</w:t>
      </w:r>
      <w:r w:rsidRPr="00C83D64">
        <w:rPr>
          <w:rFonts w:ascii="Arial" w:eastAsia="SimSun" w:hAnsi="Arial" w:cs="Arial"/>
          <w:b/>
          <w:bCs/>
          <w:color w:val="000000" w:themeColor="text1"/>
          <w:sz w:val="24"/>
        </w:rPr>
        <w:tab/>
      </w:r>
      <w:r w:rsidR="00037D89" w:rsidRPr="00C83D64">
        <w:rPr>
          <w:rFonts w:ascii="Arial" w:eastAsia="SimSun" w:hAnsi="Arial" w:cs="Arial" w:hint="eastAsia"/>
          <w:b/>
          <w:bCs/>
          <w:color w:val="000000" w:themeColor="text1"/>
          <w:sz w:val="24"/>
        </w:rPr>
        <w:t>SK Telecom</w:t>
      </w:r>
    </w:p>
    <w:p w14:paraId="3B25D70D" w14:textId="77777777" w:rsidR="004607C3" w:rsidRPr="00C83D64" w:rsidRDefault="005D20F1" w:rsidP="00C83D64">
      <w:pPr>
        <w:tabs>
          <w:tab w:val="left" w:pos="1985"/>
        </w:tabs>
        <w:spacing w:after="180"/>
        <w:rPr>
          <w:rFonts w:ascii="Arial" w:eastAsia="SimSun" w:hAnsi="Arial" w:cs="Arial"/>
          <w:b/>
          <w:bCs/>
          <w:color w:val="000000" w:themeColor="text1"/>
          <w:sz w:val="24"/>
        </w:rPr>
      </w:pPr>
      <w:r w:rsidRPr="00C83D64">
        <w:rPr>
          <w:rFonts w:ascii="Arial" w:eastAsia="SimSun" w:hAnsi="Arial" w:cs="Arial"/>
          <w:b/>
          <w:bCs/>
          <w:color w:val="000000" w:themeColor="text1"/>
          <w:sz w:val="24"/>
        </w:rPr>
        <w:t>Document for</w:t>
      </w:r>
      <w:r w:rsidR="004607C3" w:rsidRPr="00C83D64">
        <w:rPr>
          <w:rFonts w:ascii="Arial" w:eastAsia="SimSun" w:hAnsi="Arial" w:cs="Arial"/>
          <w:b/>
          <w:bCs/>
          <w:color w:val="000000" w:themeColor="text1"/>
          <w:sz w:val="24"/>
        </w:rPr>
        <w:t>:</w:t>
      </w:r>
      <w:r w:rsidR="004607C3" w:rsidRPr="00C83D64">
        <w:rPr>
          <w:rFonts w:ascii="Arial" w:eastAsia="SimSun" w:hAnsi="Arial" w:cs="Arial"/>
          <w:b/>
          <w:bCs/>
          <w:color w:val="000000" w:themeColor="text1"/>
          <w:sz w:val="24"/>
        </w:rPr>
        <w:tab/>
      </w:r>
      <w:r w:rsidR="003568F1" w:rsidRPr="00C83D64">
        <w:rPr>
          <w:rFonts w:ascii="Arial" w:eastAsia="SimSun" w:hAnsi="Arial" w:cs="Arial"/>
          <w:b/>
          <w:bCs/>
          <w:color w:val="000000" w:themeColor="text1"/>
          <w:sz w:val="24"/>
        </w:rPr>
        <w:t>Discussion and Decision</w:t>
      </w:r>
    </w:p>
    <w:p w14:paraId="337FF329" w14:textId="77777777" w:rsidR="004607C3" w:rsidRPr="001E2EE3" w:rsidRDefault="004607C3" w:rsidP="001E2EE3">
      <w:pPr>
        <w:pStyle w:val="1"/>
        <w:keepLines/>
        <w:pBdr>
          <w:top w:val="single" w:sz="12" w:space="3" w:color="auto"/>
        </w:pBdr>
        <w:spacing w:before="240" w:after="180"/>
        <w:ind w:left="1134" w:right="0" w:hanging="1134"/>
        <w:rPr>
          <w:rFonts w:eastAsia="SimSun"/>
          <w:b w:val="0"/>
          <w:color w:val="000000" w:themeColor="text1"/>
          <w:sz w:val="36"/>
        </w:rPr>
      </w:pPr>
      <w:r w:rsidRPr="001E2EE3">
        <w:rPr>
          <w:rFonts w:eastAsia="SimSun"/>
          <w:b w:val="0"/>
          <w:color w:val="000000" w:themeColor="text1"/>
          <w:sz w:val="36"/>
        </w:rPr>
        <w:t xml:space="preserve">1. </w:t>
      </w:r>
      <w:r w:rsidR="005D20F1" w:rsidRPr="001E2EE3">
        <w:rPr>
          <w:rFonts w:eastAsia="SimSun"/>
          <w:b w:val="0"/>
          <w:color w:val="000000" w:themeColor="text1"/>
          <w:sz w:val="36"/>
        </w:rPr>
        <w:t>Introduction</w:t>
      </w:r>
    </w:p>
    <w:p w14:paraId="7686049F" w14:textId="5AAD73B2" w:rsidR="00037D89" w:rsidRPr="00C83D64" w:rsidRDefault="00655C8B" w:rsidP="00C83D64">
      <w:pPr>
        <w:pStyle w:val="paragraph"/>
        <w:spacing w:beforeAutospacing="0" w:after="180" w:afterAutospacing="0" w:line="276" w:lineRule="auto"/>
        <w:jc w:val="both"/>
        <w:textAlignment w:val="baseline"/>
        <w:rPr>
          <w:rFonts w:ascii="Times" w:hAnsi="Times" w:cs="Times"/>
          <w:sz w:val="20"/>
          <w:szCs w:val="20"/>
        </w:rPr>
      </w:pPr>
      <w:r w:rsidRPr="00655C8B">
        <w:rPr>
          <w:rFonts w:ascii="Times" w:hAnsi="Times" w:cs="Times"/>
          <w:sz w:val="20"/>
          <w:szCs w:val="20"/>
        </w:rPr>
        <w:t>During the last RAN1 #119 meeting, the following discussion plan was proposed for the RAN1 #120 meeting</w:t>
      </w:r>
      <w:r>
        <w:rPr>
          <w:rFonts w:ascii="Times" w:hAnsi="Times" w:cs="Times" w:hint="eastAsia"/>
          <w:sz w:val="20"/>
          <w:szCs w:val="20"/>
        </w:rPr>
        <w:t xml:space="preserve"> [1]</w:t>
      </w:r>
      <w:r w:rsidRPr="00655C8B">
        <w:rPr>
          <w:rFonts w:ascii="Times" w:hAnsi="Times" w:cs="Time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371F" w:rsidRPr="00F6315D" w14:paraId="3821CB0C" w14:textId="77777777" w:rsidTr="00F6315D">
        <w:tc>
          <w:tcPr>
            <w:tcW w:w="10063" w:type="dxa"/>
            <w:shd w:val="clear" w:color="auto" w:fill="auto"/>
          </w:tcPr>
          <w:p w14:paraId="6A45A178" w14:textId="77777777" w:rsidR="00DA3FE1" w:rsidRPr="00DA3FE1" w:rsidRDefault="00DA3FE1" w:rsidP="00DA3FE1">
            <w:pPr>
              <w:suppressAutoHyphens/>
              <w:rPr>
                <w:rFonts w:ascii="Times" w:eastAsia="DengXian" w:hAnsi="Times"/>
                <w:szCs w:val="24"/>
                <w:lang w:eastAsia="zh-CN"/>
              </w:rPr>
            </w:pPr>
            <w:r w:rsidRPr="00DA3FE1">
              <w:rPr>
                <w:rFonts w:ascii="Times" w:eastAsia="DengXian" w:hAnsi="Times" w:hint="eastAsia"/>
                <w:szCs w:val="24"/>
                <w:lang w:eastAsia="zh-CN"/>
              </w:rPr>
              <w:t>B</w:t>
            </w:r>
            <w:r w:rsidRPr="00DA3FE1">
              <w:rPr>
                <w:rFonts w:ascii="Times" w:eastAsia="DengXian" w:hAnsi="Times"/>
                <w:szCs w:val="24"/>
                <w:lang w:eastAsia="zh-CN"/>
              </w:rPr>
              <w:t xml:space="preserve">ased on the progress in RAN1 #119, the following priority order could be considered in RAN1 #120 meeting. </w:t>
            </w:r>
          </w:p>
          <w:p w14:paraId="0C507A13" w14:textId="77777777" w:rsidR="00DA3FE1" w:rsidRPr="00DA3FE1" w:rsidRDefault="00DA3FE1" w:rsidP="00DA3FE1">
            <w:pPr>
              <w:numPr>
                <w:ilvl w:val="0"/>
                <w:numId w:val="16"/>
              </w:numPr>
              <w:suppressAutoHyphens/>
              <w:rPr>
                <w:rFonts w:ascii="Times" w:eastAsia="DengXian" w:hAnsi="Times"/>
                <w:szCs w:val="24"/>
                <w:lang w:eastAsia="zh-CN"/>
              </w:rPr>
            </w:pPr>
            <w:r w:rsidRPr="00DA3FE1">
              <w:rPr>
                <w:rFonts w:ascii="Times" w:eastAsia="DengXian" w:hAnsi="Times"/>
                <w:szCs w:val="24"/>
                <w:lang w:eastAsia="zh-CN"/>
              </w:rPr>
              <w:t>Physical object modelling</w:t>
            </w:r>
          </w:p>
          <w:p w14:paraId="0667D996"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Collection on values for RCS model of UAV, human, vehicle, AGV, …</w:t>
            </w:r>
          </w:p>
          <w:p w14:paraId="59130930"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hint="eastAsia"/>
                <w:szCs w:val="24"/>
                <w:lang w:eastAsia="zh-CN"/>
              </w:rPr>
              <w:t>P</w:t>
            </w:r>
            <w:r w:rsidRPr="00DA3FE1">
              <w:rPr>
                <w:rFonts w:ascii="Times" w:eastAsia="DengXian" w:hAnsi="Times"/>
                <w:szCs w:val="24"/>
                <w:lang w:eastAsia="zh-CN"/>
              </w:rPr>
              <w:t>olarization matrix of target</w:t>
            </w:r>
          </w:p>
          <w:p w14:paraId="4A544B08"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Details on modelling object with multiple scattering points</w:t>
            </w:r>
          </w:p>
          <w:p w14:paraId="1ECF4E85"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바탕" w:hAnsi="Times"/>
                <w:szCs w:val="24"/>
              </w:rPr>
              <w:t>Correlation of RCS in adjacent incident/scattered angles</w:t>
            </w:r>
            <w:r w:rsidRPr="00DA3FE1">
              <w:rPr>
                <w:rFonts w:ascii="Times" w:eastAsia="DengXian" w:hAnsi="Times"/>
                <w:szCs w:val="24"/>
                <w:lang w:eastAsia="zh-CN"/>
              </w:rPr>
              <w:t xml:space="preserve"> </w:t>
            </w:r>
          </w:p>
          <w:p w14:paraId="12040B47"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Forward RCS</w:t>
            </w:r>
          </w:p>
          <w:p w14:paraId="403156CB" w14:textId="77777777" w:rsidR="00DA3FE1" w:rsidRPr="00DA3FE1" w:rsidRDefault="00DA3FE1" w:rsidP="00DA3FE1">
            <w:pPr>
              <w:numPr>
                <w:ilvl w:val="0"/>
                <w:numId w:val="16"/>
              </w:numPr>
              <w:suppressAutoHyphens/>
              <w:rPr>
                <w:rFonts w:ascii="Times" w:eastAsia="DengXian" w:hAnsi="Times"/>
                <w:szCs w:val="24"/>
                <w:lang w:eastAsia="zh-CN"/>
              </w:rPr>
            </w:pPr>
            <w:r w:rsidRPr="00DA3FE1">
              <w:rPr>
                <w:rFonts w:ascii="Times" w:eastAsia="DengXian" w:hAnsi="Times"/>
                <w:szCs w:val="24"/>
                <w:lang w:eastAsia="zh-CN"/>
              </w:rPr>
              <w:t>Channel model</w:t>
            </w:r>
          </w:p>
          <w:p w14:paraId="3FDB85D5"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Remaining details of basic ISAC channel model</w:t>
            </w:r>
          </w:p>
          <w:p w14:paraId="63AA1F48" w14:textId="77777777" w:rsidR="00DA3FE1" w:rsidRPr="00DA3FE1" w:rsidRDefault="00DA3FE1" w:rsidP="00DA3FE1">
            <w:pPr>
              <w:numPr>
                <w:ilvl w:val="2"/>
                <w:numId w:val="16"/>
              </w:numPr>
              <w:suppressAutoHyphens/>
              <w:rPr>
                <w:rFonts w:ascii="Times" w:eastAsia="DengXian" w:hAnsi="Times"/>
                <w:szCs w:val="24"/>
                <w:lang w:eastAsia="zh-CN"/>
              </w:rPr>
            </w:pPr>
            <w:r w:rsidRPr="00DA3FE1">
              <w:rPr>
                <w:rFonts w:ascii="Times" w:eastAsia="DengXian" w:hAnsi="Times"/>
                <w:szCs w:val="24"/>
                <w:lang w:eastAsia="zh-CN"/>
              </w:rPr>
              <w:t xml:space="preserve">E.g., how to apply pathloss/shadow/RCS component A, etc. </w:t>
            </w:r>
          </w:p>
          <w:p w14:paraId="107F045F"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 xml:space="preserve">Background channel for monostatic sensing mode, </w:t>
            </w:r>
          </w:p>
          <w:p w14:paraId="73D7639C" w14:textId="77777777" w:rsidR="00DA3FE1" w:rsidRPr="00DA3FE1" w:rsidRDefault="00DA3FE1" w:rsidP="00DA3FE1">
            <w:pPr>
              <w:numPr>
                <w:ilvl w:val="2"/>
                <w:numId w:val="17"/>
              </w:numPr>
              <w:suppressAutoHyphens/>
              <w:rPr>
                <w:rFonts w:ascii="Times" w:eastAsia="DengXian" w:hAnsi="Times"/>
                <w:szCs w:val="24"/>
                <w:lang w:eastAsia="zh-CN"/>
              </w:rPr>
            </w:pPr>
            <w:r w:rsidRPr="00DA3FE1">
              <w:rPr>
                <w:rFonts w:eastAsia="SimSun"/>
              </w:rPr>
              <w:t>Companies are encouraged to submit validation</w:t>
            </w:r>
            <w:r w:rsidRPr="00DA3FE1">
              <w:rPr>
                <w:rFonts w:ascii="Times" w:eastAsia="DengXian" w:hAnsi="Times"/>
                <w:szCs w:val="24"/>
                <w:lang w:eastAsia="zh-CN"/>
              </w:rPr>
              <w:t xml:space="preserve"> results </w:t>
            </w:r>
          </w:p>
          <w:p w14:paraId="2915533B" w14:textId="77777777" w:rsidR="00DA3FE1" w:rsidRPr="00DA3FE1" w:rsidRDefault="00DA3FE1" w:rsidP="00DA3FE1">
            <w:pPr>
              <w:numPr>
                <w:ilvl w:val="1"/>
                <w:numId w:val="17"/>
              </w:numPr>
              <w:suppressAutoHyphens/>
              <w:rPr>
                <w:rFonts w:ascii="Times" w:eastAsia="DengXian" w:hAnsi="Times"/>
                <w:szCs w:val="24"/>
                <w:lang w:eastAsia="zh-CN"/>
              </w:rPr>
            </w:pPr>
            <w:r w:rsidRPr="00DA3FE1">
              <w:rPr>
                <w:rFonts w:ascii="Times" w:eastAsia="DengXian" w:hAnsi="Times"/>
                <w:szCs w:val="24"/>
                <w:lang w:eastAsia="zh-CN"/>
              </w:rPr>
              <w:t>Exact sections in the existing TR as reference to generate target channel and target channel</w:t>
            </w:r>
          </w:p>
          <w:p w14:paraId="3226C624" w14:textId="77777777" w:rsidR="00DA3FE1" w:rsidRPr="00DA3FE1" w:rsidRDefault="00DA3FE1" w:rsidP="00DA3FE1">
            <w:pPr>
              <w:numPr>
                <w:ilvl w:val="1"/>
                <w:numId w:val="17"/>
              </w:numPr>
              <w:suppressAutoHyphens/>
              <w:rPr>
                <w:rFonts w:ascii="Times" w:eastAsia="DengXian" w:hAnsi="Times"/>
                <w:szCs w:val="24"/>
                <w:lang w:eastAsia="zh-CN"/>
              </w:rPr>
            </w:pPr>
            <w:r w:rsidRPr="00DA3FE1">
              <w:rPr>
                <w:rFonts w:ascii="Times" w:eastAsia="DengXian" w:hAnsi="Times"/>
                <w:szCs w:val="24"/>
                <w:lang w:eastAsia="zh-CN"/>
              </w:rPr>
              <w:t>Target channel modelling for target with multiple scattering points</w:t>
            </w:r>
          </w:p>
          <w:p w14:paraId="148C2667"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Remaining details on EO type-2</w:t>
            </w:r>
          </w:p>
          <w:p w14:paraId="5FA9F04B" w14:textId="77777777" w:rsidR="00DA3FE1" w:rsidRPr="00DA3FE1" w:rsidRDefault="00DA3FE1" w:rsidP="00DA3FE1">
            <w:pPr>
              <w:numPr>
                <w:ilvl w:val="2"/>
                <w:numId w:val="16"/>
              </w:numPr>
              <w:suppressAutoHyphens/>
              <w:rPr>
                <w:rFonts w:ascii="Times" w:eastAsia="DengXian" w:hAnsi="Times"/>
                <w:szCs w:val="24"/>
                <w:lang w:eastAsia="zh-CN"/>
              </w:rPr>
            </w:pPr>
            <w:r w:rsidRPr="00DA3FE1">
              <w:rPr>
                <w:rFonts w:ascii="Times" w:eastAsia="DengXian" w:hAnsi="Times"/>
                <w:szCs w:val="24"/>
                <w:lang w:eastAsia="zh-CN"/>
              </w:rPr>
              <w:t xml:space="preserve">E.g., Polarization matrix, whether pure specular reflection is sufficient, </w:t>
            </w:r>
            <w:r w:rsidRPr="00DA3FE1">
              <w:rPr>
                <w:rFonts w:ascii="Times" w:eastAsia="DengXian" w:hAnsi="Times" w:hint="eastAsia"/>
                <w:szCs w:val="24"/>
                <w:lang w:eastAsia="zh-CN"/>
              </w:rPr>
              <w:t>L</w:t>
            </w:r>
            <w:r w:rsidRPr="00DA3FE1">
              <w:rPr>
                <w:rFonts w:ascii="Times" w:eastAsia="DengXian" w:hAnsi="Times"/>
                <w:szCs w:val="24"/>
                <w:lang w:eastAsia="zh-CN"/>
              </w:rPr>
              <w:t>OS condition determination</w:t>
            </w:r>
          </w:p>
          <w:p w14:paraId="157453E7" w14:textId="77777777" w:rsidR="00DA3FE1" w:rsidRPr="00DA3FE1" w:rsidRDefault="00DA3FE1" w:rsidP="00DA3FE1">
            <w:pPr>
              <w:numPr>
                <w:ilvl w:val="2"/>
                <w:numId w:val="16"/>
              </w:numPr>
              <w:suppressAutoHyphens/>
              <w:rPr>
                <w:rFonts w:ascii="Times" w:eastAsia="DengXian" w:hAnsi="Times"/>
                <w:szCs w:val="24"/>
                <w:lang w:eastAsia="zh-CN"/>
              </w:rPr>
            </w:pPr>
            <w:r w:rsidRPr="00DA3FE1">
              <w:rPr>
                <w:rFonts w:ascii="Times" w:eastAsia="DengXian" w:hAnsi="Times" w:hint="eastAsia"/>
                <w:szCs w:val="24"/>
                <w:lang w:eastAsia="zh-CN"/>
              </w:rPr>
              <w:t>E</w:t>
            </w:r>
            <w:r w:rsidRPr="00DA3FE1">
              <w:rPr>
                <w:rFonts w:ascii="Times" w:eastAsia="DengXian" w:hAnsi="Times"/>
                <w:szCs w:val="24"/>
                <w:lang w:eastAsia="zh-CN"/>
              </w:rPr>
              <w:t xml:space="preserve">O type-2 in background channel </w:t>
            </w:r>
          </w:p>
          <w:p w14:paraId="2AC3728D"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Details on power normalization combining target channel and background channel</w:t>
            </w:r>
          </w:p>
          <w:p w14:paraId="270E5674"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hint="eastAsia"/>
                <w:szCs w:val="24"/>
                <w:lang w:eastAsia="zh-CN"/>
              </w:rPr>
              <w:t>A</w:t>
            </w:r>
            <w:r w:rsidRPr="00DA3FE1">
              <w:rPr>
                <w:rFonts w:ascii="Times" w:eastAsia="DengXian" w:hAnsi="Times"/>
                <w:szCs w:val="24"/>
                <w:lang w:eastAsia="zh-CN"/>
              </w:rPr>
              <w:t>bsolute time of arrival</w:t>
            </w:r>
          </w:p>
          <w:p w14:paraId="6C1761B3"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Forward scattering, blockage</w:t>
            </w:r>
          </w:p>
          <w:p w14:paraId="580C0DC2" w14:textId="77777777" w:rsidR="00DA3FE1" w:rsidRPr="00DA3FE1" w:rsidRDefault="00DA3FE1" w:rsidP="00DA3FE1">
            <w:pPr>
              <w:numPr>
                <w:ilvl w:val="0"/>
                <w:numId w:val="16"/>
              </w:numPr>
              <w:suppressAutoHyphens/>
              <w:rPr>
                <w:rFonts w:ascii="Times" w:eastAsia="DengXian" w:hAnsi="Times"/>
                <w:szCs w:val="24"/>
                <w:lang w:eastAsia="zh-CN"/>
              </w:rPr>
            </w:pPr>
            <w:r w:rsidRPr="00DA3FE1">
              <w:rPr>
                <w:rFonts w:ascii="Times" w:eastAsia="DengXian" w:hAnsi="Times"/>
                <w:szCs w:val="24"/>
                <w:lang w:eastAsia="zh-CN"/>
              </w:rPr>
              <w:t>Further details on spatial consistency</w:t>
            </w:r>
          </w:p>
          <w:p w14:paraId="61789D85"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Which links should spatial consistency apply, Tx-target link, target-Rx link and Tx-Rx link (i.e., background channel) of same or different Tx/target/Rx</w:t>
            </w:r>
          </w:p>
          <w:p w14:paraId="6B3FF38C"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Site specific or target specific correlation parameters including 3D spatial consistency</w:t>
            </w:r>
          </w:p>
          <w:p w14:paraId="0F6F21D9" w14:textId="77777777" w:rsidR="00DA3FE1" w:rsidRPr="00DA3FE1" w:rsidRDefault="00DA3FE1" w:rsidP="00DA3FE1">
            <w:pPr>
              <w:numPr>
                <w:ilvl w:val="1"/>
                <w:numId w:val="16"/>
              </w:numPr>
              <w:suppressAutoHyphens/>
              <w:rPr>
                <w:rFonts w:ascii="Times" w:eastAsia="DengXian" w:hAnsi="Times"/>
                <w:szCs w:val="24"/>
                <w:lang w:eastAsia="zh-CN"/>
              </w:rPr>
            </w:pPr>
            <w:r w:rsidRPr="00DA3FE1">
              <w:rPr>
                <w:rFonts w:ascii="Times" w:eastAsia="DengXian" w:hAnsi="Times"/>
                <w:szCs w:val="24"/>
                <w:lang w:eastAsia="zh-CN"/>
              </w:rPr>
              <w:t>Consideration on EO</w:t>
            </w:r>
          </w:p>
          <w:p w14:paraId="1696F42B" w14:textId="77777777" w:rsidR="00BB371F" w:rsidRPr="00F6315D" w:rsidRDefault="00BB371F">
            <w:pPr>
              <w:rPr>
                <w:rFonts w:ascii="Arial" w:hAnsi="Arial" w:cs="Arial"/>
                <w:lang w:eastAsia="ko-KR"/>
              </w:rPr>
            </w:pPr>
          </w:p>
        </w:tc>
      </w:tr>
    </w:tbl>
    <w:p w14:paraId="350A4642" w14:textId="77777777" w:rsidR="00655C8B" w:rsidRDefault="00655C8B" w:rsidP="00655C8B">
      <w:pPr>
        <w:pStyle w:val="a4"/>
        <w:rPr>
          <w:lang w:eastAsia="ko-KR"/>
        </w:rPr>
      </w:pPr>
    </w:p>
    <w:p w14:paraId="7FAB24EE" w14:textId="7B819690" w:rsidR="00632249" w:rsidRPr="00632249" w:rsidRDefault="00655C8B" w:rsidP="00655C8B">
      <w:pPr>
        <w:pStyle w:val="a4"/>
        <w:rPr>
          <w:lang w:eastAsia="ko-KR"/>
        </w:rPr>
      </w:pPr>
      <w:r w:rsidRPr="00655C8B">
        <w:rPr>
          <w:lang w:eastAsia="ko-KR"/>
        </w:rPr>
        <w:t xml:space="preserve">In this contribution, we aim to propose several points regarding the remaining details of the basic ISAC channel model in relation to 2) Channel </w:t>
      </w:r>
      <w:r>
        <w:rPr>
          <w:rFonts w:hint="eastAsia"/>
          <w:lang w:eastAsia="ko-KR"/>
        </w:rPr>
        <w:t>m</w:t>
      </w:r>
      <w:r w:rsidRPr="00655C8B">
        <w:rPr>
          <w:lang w:eastAsia="ko-KR"/>
        </w:rPr>
        <w:t>odel.</w:t>
      </w:r>
    </w:p>
    <w:p w14:paraId="29FB0B94" w14:textId="33FFFECC" w:rsidR="005D20F1" w:rsidRPr="001E2EE3" w:rsidRDefault="005D20F1" w:rsidP="001E2EE3">
      <w:pPr>
        <w:pStyle w:val="1"/>
        <w:keepLines/>
        <w:pBdr>
          <w:top w:val="single" w:sz="12" w:space="3" w:color="auto"/>
        </w:pBdr>
        <w:spacing w:before="240" w:after="180"/>
        <w:ind w:left="1134" w:right="0" w:hanging="1134"/>
        <w:rPr>
          <w:rFonts w:eastAsia="SimSun"/>
          <w:b w:val="0"/>
          <w:color w:val="000000" w:themeColor="text1"/>
          <w:sz w:val="36"/>
        </w:rPr>
      </w:pPr>
      <w:r w:rsidRPr="001E2EE3">
        <w:rPr>
          <w:rFonts w:eastAsia="SimSun"/>
          <w:b w:val="0"/>
          <w:color w:val="000000" w:themeColor="text1"/>
          <w:sz w:val="36"/>
        </w:rPr>
        <w:t xml:space="preserve">2. </w:t>
      </w:r>
      <w:r w:rsidR="001E2EE3" w:rsidRPr="001E2EE3">
        <w:rPr>
          <w:rFonts w:eastAsia="SimSun" w:hint="eastAsia"/>
          <w:b w:val="0"/>
          <w:color w:val="000000" w:themeColor="text1"/>
          <w:sz w:val="36"/>
        </w:rPr>
        <w:t>Discussion</w:t>
      </w:r>
    </w:p>
    <w:p w14:paraId="1B9406D5" w14:textId="7E464830" w:rsidR="00480ADB" w:rsidRPr="00480ADB" w:rsidRDefault="00480ADB" w:rsidP="00480ADB">
      <w:pPr>
        <w:pStyle w:val="2"/>
        <w:keepLines/>
        <w:spacing w:before="180" w:after="180"/>
        <w:ind w:right="0"/>
        <w:rPr>
          <w:rFonts w:eastAsiaTheme="minorEastAsia"/>
          <w:b w:val="0"/>
          <w:color w:val="000000" w:themeColor="text1"/>
          <w:sz w:val="32"/>
          <w:lang w:eastAsia="ko-KR"/>
        </w:rPr>
      </w:pPr>
      <w:r w:rsidRPr="00480ADB">
        <w:rPr>
          <w:rFonts w:eastAsia="SimSun" w:hint="eastAsia"/>
          <w:b w:val="0"/>
          <w:color w:val="000000" w:themeColor="text1"/>
          <w:sz w:val="32"/>
        </w:rPr>
        <w:t xml:space="preserve">2.1 </w:t>
      </w:r>
      <w:r w:rsidR="00655C8B">
        <w:rPr>
          <w:rFonts w:eastAsiaTheme="minorEastAsia" w:hint="eastAsia"/>
          <w:b w:val="0"/>
          <w:color w:val="000000" w:themeColor="text1"/>
          <w:sz w:val="32"/>
          <w:lang w:eastAsia="ko-KR"/>
        </w:rPr>
        <w:t>Remaining details of basic ISAC channel model</w:t>
      </w:r>
    </w:p>
    <w:p w14:paraId="12A0AC19" w14:textId="308CA0FB" w:rsidR="00016178" w:rsidRPr="00BA08A6" w:rsidRDefault="004327B3" w:rsidP="004327B3">
      <w:pPr>
        <w:pStyle w:val="paragraph"/>
        <w:spacing w:after="180" w:line="276" w:lineRule="auto"/>
        <w:jc w:val="both"/>
        <w:textAlignment w:val="baseline"/>
        <w:rPr>
          <w:sz w:val="20"/>
          <w:szCs w:val="20"/>
        </w:rPr>
      </w:pPr>
      <w:r w:rsidRPr="00BA08A6">
        <w:rPr>
          <w:sz w:val="20"/>
          <w:szCs w:val="20"/>
        </w:rPr>
        <w:t xml:space="preserve">In the discussion of Pathloss, shadow, and RCS component A, these act as large-scale parameters of the actual received signal strength. For the target channel, Pathloss can be simply represented if the TX-Target path and Target-RX path are LOS, but the complexity increases if they are NLOS. Since the Radar cross section model can replace pathloss and shadow factor in LOS scenarios through its classical model, we propose using the Radar </w:t>
      </w:r>
      <w:r w:rsidR="00F11854" w:rsidRPr="00BA08A6">
        <w:rPr>
          <w:sz w:val="20"/>
          <w:szCs w:val="20"/>
        </w:rPr>
        <w:t xml:space="preserve">equation </w:t>
      </w:r>
      <w:r w:rsidRPr="00BA08A6">
        <w:rPr>
          <w:sz w:val="20"/>
          <w:szCs w:val="20"/>
        </w:rPr>
        <w:t>model</w:t>
      </w:r>
      <w:r w:rsidR="00016178" w:rsidRPr="00BA08A6">
        <w:rPr>
          <w:sz w:val="20"/>
          <w:szCs w:val="20"/>
        </w:rPr>
        <w:t xml:space="preserve"> as below</w:t>
      </w:r>
      <w:r w:rsidRPr="00BA08A6">
        <w:rPr>
          <w:sz w:val="20"/>
          <w:szCs w:val="20"/>
        </w:rPr>
        <w:t xml:space="preserve">. </w:t>
      </w:r>
    </w:p>
    <w:p w14:paraId="0FCDB268" w14:textId="41457C5A" w:rsidR="0066630B" w:rsidRPr="00BA08A6" w:rsidRDefault="0066630B" w:rsidP="0066630B">
      <w:pPr>
        <w:pStyle w:val="paragraph"/>
        <w:spacing w:after="180" w:line="276" w:lineRule="auto"/>
        <w:jc w:val="both"/>
        <w:textAlignment w:val="baseline"/>
        <w:rPr>
          <w:sz w:val="20"/>
          <w:szCs w:val="20"/>
        </w:rPr>
      </w:pPr>
      <w:r w:rsidRPr="00BA08A6">
        <w:rPr>
          <w:sz w:val="20"/>
          <w:szCs w:val="20"/>
        </w:rPr>
        <w:t xml:space="preserve">The received power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oMath>
      <w:r w:rsidRPr="00BA08A6">
        <w:rPr>
          <w:sz w:val="20"/>
          <w:szCs w:val="20"/>
        </w:rPr>
        <w:t xml:space="preserve"> in a radar system can be calculated using the following radar equation</w:t>
      </w:r>
    </w:p>
    <w:p w14:paraId="6141EC23" w14:textId="66747151" w:rsidR="0066630B" w:rsidRPr="001B2344" w:rsidRDefault="001D652C" w:rsidP="00F11854">
      <w:pPr>
        <w:pStyle w:val="paragraph"/>
        <w:spacing w:after="180" w:line="276" w:lineRule="auto"/>
        <w:jc w:val="center"/>
        <w:textAlignment w:val="baseline"/>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 xml:space="preserve"> = </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t</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r</m:t>
                  </m:r>
                </m:sub>
              </m:sSub>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λ</m:t>
                  </m:r>
                </m:e>
                <m:sup>
                  <m:r>
                    <w:rPr>
                      <w:rFonts w:ascii="Cambria Math" w:hAnsi="Cambria Math"/>
                      <w:sz w:val="20"/>
                      <w:szCs w:val="20"/>
                    </w:rPr>
                    <m:t>2</m:t>
                  </m:r>
                </m:sup>
              </m:sSup>
              <m:r>
                <w:rPr>
                  <w:rFonts w:ascii="Cambria Math" w:hAnsi="Cambria Math"/>
                  <w:sz w:val="20"/>
                  <w:szCs w:val="20"/>
                </w:rPr>
                <m:t xml:space="preserve"> σ</m:t>
              </m:r>
            </m:num>
            <m:den>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4π</m:t>
                      </m:r>
                    </m:e>
                  </m:d>
                </m:e>
                <m:sup>
                  <m:r>
                    <w:rPr>
                      <w:rFonts w:ascii="Cambria Math" w:hAnsi="Cambria Math"/>
                      <w:sz w:val="20"/>
                      <w:szCs w:val="20"/>
                    </w:rPr>
                    <m:t>3</m:t>
                  </m:r>
                </m:sup>
              </m:sSup>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R</m:t>
                  </m:r>
                </m:e>
                <m:sub>
                  <m:r>
                    <w:rPr>
                      <w:rFonts w:ascii="Cambria Math" w:hAnsi="Cambria Math"/>
                      <w:sz w:val="20"/>
                      <w:szCs w:val="20"/>
                    </w:rPr>
                    <m:t>t</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R</m:t>
                  </m:r>
                </m:e>
                <m:sub>
                  <m:r>
                    <w:rPr>
                      <w:rFonts w:ascii="Cambria Math" w:hAnsi="Cambria Math"/>
                      <w:sz w:val="20"/>
                      <w:szCs w:val="20"/>
                    </w:rPr>
                    <m:t>r</m:t>
                  </m:r>
                </m:sub>
                <m:sup>
                  <m:r>
                    <w:rPr>
                      <w:rFonts w:ascii="Cambria Math" w:hAnsi="Cambria Math"/>
                      <w:sz w:val="20"/>
                      <w:szCs w:val="20"/>
                    </w:rPr>
                    <m:t>2</m:t>
                  </m:r>
                </m:sup>
              </m:sSubSup>
            </m:den>
          </m:f>
        </m:oMath>
      </m:oMathPara>
    </w:p>
    <w:p w14:paraId="390CE8EF" w14:textId="162269E7" w:rsidR="0066630B" w:rsidRPr="001B2344" w:rsidRDefault="00E129B5" w:rsidP="0066630B">
      <w:pPr>
        <w:pStyle w:val="paragraph"/>
        <w:spacing w:after="180" w:line="276" w:lineRule="auto"/>
        <w:jc w:val="both"/>
        <w:textAlignment w:val="baseline"/>
        <w:rPr>
          <w:sz w:val="20"/>
          <w:szCs w:val="20"/>
        </w:rPr>
      </w:pPr>
      <w:r>
        <w:rPr>
          <w:sz w:val="20"/>
          <w:szCs w:val="20"/>
        </w:rPr>
        <w:lastRenderedPageBreak/>
        <w:t>w</w:t>
      </w:r>
      <w:r w:rsidR="0066630B" w:rsidRPr="001B2344">
        <w:rPr>
          <w:sz w:val="20"/>
          <w:szCs w:val="20"/>
        </w:rPr>
        <w:t>here</w:t>
      </w:r>
    </w:p>
    <w:p w14:paraId="3F50FA15" w14:textId="01C0A52C"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oMath>
      <w:r w:rsidR="00F11854" w:rsidRPr="001B2344">
        <w:rPr>
          <w:sz w:val="20"/>
          <w:szCs w:val="20"/>
        </w:rPr>
        <w:t xml:space="preserve"> </w:t>
      </w:r>
      <w:r w:rsidR="0066630B" w:rsidRPr="001B2344">
        <w:rPr>
          <w:sz w:val="20"/>
          <w:szCs w:val="20"/>
        </w:rPr>
        <w:t xml:space="preserve"> is the received power</w:t>
      </w:r>
    </w:p>
    <w:p w14:paraId="2096C8A1" w14:textId="18B656D3"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oMath>
      <w:r w:rsidR="0066630B" w:rsidRPr="001B2344">
        <w:rPr>
          <w:sz w:val="20"/>
          <w:szCs w:val="20"/>
        </w:rPr>
        <w:t xml:space="preserve"> is the transmitted power</w:t>
      </w:r>
    </w:p>
    <w:p w14:paraId="539B8986" w14:textId="687F1879"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t</m:t>
            </m:r>
          </m:sub>
        </m:sSub>
      </m:oMath>
      <w:r w:rsidR="0066630B" w:rsidRPr="001B2344">
        <w:rPr>
          <w:sz w:val="20"/>
          <w:szCs w:val="20"/>
        </w:rPr>
        <w:t xml:space="preserve"> is the gain of the transmitting antenna</w:t>
      </w:r>
    </w:p>
    <w:p w14:paraId="10F7CCFF" w14:textId="226D0A21"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r</m:t>
            </m:r>
          </m:sub>
        </m:sSub>
      </m:oMath>
      <w:r w:rsidR="0066630B" w:rsidRPr="001B2344">
        <w:rPr>
          <w:sz w:val="20"/>
          <w:szCs w:val="20"/>
        </w:rPr>
        <w:t xml:space="preserve"> is the gain of the receiving antenna</w:t>
      </w:r>
    </w:p>
    <w:p w14:paraId="0D801B05" w14:textId="193C569F" w:rsidR="0066630B" w:rsidRPr="001B2344" w:rsidRDefault="00F11854" w:rsidP="0066630B">
      <w:pPr>
        <w:pStyle w:val="paragraph"/>
        <w:numPr>
          <w:ilvl w:val="0"/>
          <w:numId w:val="21"/>
        </w:numPr>
        <w:spacing w:after="180" w:line="276" w:lineRule="auto"/>
        <w:jc w:val="both"/>
        <w:textAlignment w:val="baseline"/>
        <w:rPr>
          <w:sz w:val="20"/>
          <w:szCs w:val="20"/>
        </w:rPr>
      </w:pPr>
      <m:oMath>
        <m:r>
          <w:rPr>
            <w:rFonts w:ascii="Cambria Math" w:hAnsi="Cambria Math"/>
            <w:sz w:val="20"/>
            <w:szCs w:val="20"/>
          </w:rPr>
          <m:t>λ</m:t>
        </m:r>
      </m:oMath>
      <w:r w:rsidRPr="001B2344">
        <w:rPr>
          <w:sz w:val="20"/>
          <w:szCs w:val="20"/>
        </w:rPr>
        <w:t xml:space="preserve"> </w:t>
      </w:r>
      <w:r w:rsidR="0066630B" w:rsidRPr="001B2344">
        <w:rPr>
          <w:sz w:val="20"/>
          <w:szCs w:val="20"/>
        </w:rPr>
        <w:t xml:space="preserve"> is the wavelength of the signal</w:t>
      </w:r>
    </w:p>
    <w:p w14:paraId="06995421" w14:textId="45C6A189" w:rsidR="0066630B" w:rsidRPr="001B2344" w:rsidRDefault="00F11854" w:rsidP="0066630B">
      <w:pPr>
        <w:pStyle w:val="paragraph"/>
        <w:numPr>
          <w:ilvl w:val="0"/>
          <w:numId w:val="21"/>
        </w:numPr>
        <w:spacing w:after="180" w:line="276" w:lineRule="auto"/>
        <w:jc w:val="both"/>
        <w:textAlignment w:val="baseline"/>
        <w:rPr>
          <w:sz w:val="20"/>
          <w:szCs w:val="20"/>
        </w:rPr>
      </w:pPr>
      <m:oMath>
        <m:r>
          <w:rPr>
            <w:rFonts w:ascii="Cambria Math" w:hAnsi="Cambria Math"/>
            <w:sz w:val="20"/>
            <w:szCs w:val="20"/>
          </w:rPr>
          <m:t>σ</m:t>
        </m:r>
      </m:oMath>
      <w:r w:rsidR="0066630B" w:rsidRPr="001B2344">
        <w:rPr>
          <w:sz w:val="20"/>
          <w:szCs w:val="20"/>
        </w:rPr>
        <w:t xml:space="preserve"> is the Radar Cross Section (RCS) of the target</w:t>
      </w:r>
    </w:p>
    <w:p w14:paraId="433D2A23" w14:textId="76A46C26"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t</m:t>
            </m:r>
          </m:sub>
        </m:sSub>
      </m:oMath>
      <w:r w:rsidR="0066630B" w:rsidRPr="001B2344">
        <w:rPr>
          <w:sz w:val="20"/>
          <w:szCs w:val="20"/>
        </w:rPr>
        <w:t xml:space="preserve"> is the distance from the transmitter to the target</w:t>
      </w:r>
    </w:p>
    <w:p w14:paraId="1C866ABE" w14:textId="52F2AAA1" w:rsidR="0066630B" w:rsidRPr="001B2344" w:rsidRDefault="001D652C" w:rsidP="0066630B">
      <w:pPr>
        <w:pStyle w:val="paragraph"/>
        <w:numPr>
          <w:ilvl w:val="0"/>
          <w:numId w:val="21"/>
        </w:numPr>
        <w:spacing w:after="180" w:line="276" w:lineRule="auto"/>
        <w:jc w:val="both"/>
        <w:textAlignment w:val="baseline"/>
        <w:rPr>
          <w:sz w:val="20"/>
          <w:szCs w:val="20"/>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r</m:t>
            </m:r>
          </m:sub>
        </m:sSub>
      </m:oMath>
      <w:r w:rsidR="0066630B" w:rsidRPr="001B2344">
        <w:rPr>
          <w:sz w:val="20"/>
          <w:szCs w:val="20"/>
        </w:rPr>
        <w:t xml:space="preserve"> is the distance from the target to the receiver</w:t>
      </w:r>
    </w:p>
    <w:p w14:paraId="7555A82B" w14:textId="313E7206" w:rsidR="00016178" w:rsidRPr="001B2344" w:rsidRDefault="00F54EB9" w:rsidP="00E129B5">
      <w:pPr>
        <w:pStyle w:val="Proposal"/>
        <w:numPr>
          <w:ilvl w:val="0"/>
          <w:numId w:val="10"/>
        </w:numPr>
        <w:ind w:left="1701" w:hanging="1701"/>
        <w:rPr>
          <w:lang w:val="en-GB" w:eastAsia="ko-KR"/>
        </w:rPr>
      </w:pPr>
      <w:r w:rsidRPr="001B2344">
        <w:rPr>
          <w:lang w:val="en-GB" w:eastAsia="ko-KR"/>
        </w:rPr>
        <w:t>Since the Radar cross section model can replace pathloss and shadow factor in LOS scenarios through its classical model, we propose using the Radar equation model.</w:t>
      </w:r>
    </w:p>
    <w:p w14:paraId="5C467D0E" w14:textId="627D9BAC" w:rsidR="004327B3" w:rsidRPr="001B2344" w:rsidRDefault="004327B3" w:rsidP="004327B3">
      <w:pPr>
        <w:pStyle w:val="paragraph"/>
        <w:spacing w:after="180" w:line="276" w:lineRule="auto"/>
        <w:jc w:val="both"/>
        <w:textAlignment w:val="baseline"/>
        <w:rPr>
          <w:rFonts w:ascii="Times" w:hAnsi="Times" w:cs="Times"/>
          <w:sz w:val="20"/>
          <w:szCs w:val="20"/>
        </w:rPr>
      </w:pPr>
      <w:r w:rsidRPr="001B2344">
        <w:rPr>
          <w:rFonts w:ascii="Times" w:hAnsi="Times" w:cs="Times"/>
          <w:sz w:val="20"/>
          <w:szCs w:val="20"/>
        </w:rPr>
        <w:t xml:space="preserve">Additionally, if this RCS model is not based on a scattering point, numerous scattering points must be defined according to the incident and reflection angles. For example, even in </w:t>
      </w:r>
      <w:r w:rsidR="00DE11E2" w:rsidRPr="001B2344">
        <w:rPr>
          <w:rFonts w:ascii="Times" w:hAnsi="Times" w:cs="Times"/>
          <w:sz w:val="20"/>
          <w:szCs w:val="20"/>
        </w:rPr>
        <w:t>modelling</w:t>
      </w:r>
      <w:r w:rsidRPr="001B2344">
        <w:rPr>
          <w:rFonts w:ascii="Times" w:hAnsi="Times" w:cs="Times"/>
          <w:sz w:val="20"/>
          <w:szCs w:val="20"/>
        </w:rPr>
        <w:t xml:space="preserve"> a human body, the number and definition of scattering points can vary depending on the parts of the body (head, torso, legs, arms). Therefore, similar to Pathloss </w:t>
      </w:r>
      <w:r w:rsidR="00DE11E2" w:rsidRPr="001B2344">
        <w:rPr>
          <w:rFonts w:ascii="Times" w:hAnsi="Times" w:cs="Times"/>
          <w:sz w:val="20"/>
          <w:szCs w:val="20"/>
        </w:rPr>
        <w:t>modelling</w:t>
      </w:r>
      <w:r w:rsidRPr="001B2344">
        <w:rPr>
          <w:rFonts w:ascii="Times" w:hAnsi="Times" w:cs="Times"/>
          <w:sz w:val="20"/>
          <w:szCs w:val="20"/>
        </w:rPr>
        <w:t>, we propose starting with mode</w:t>
      </w:r>
      <w:r w:rsidR="00603B65" w:rsidRPr="001B2344">
        <w:rPr>
          <w:rFonts w:ascii="Times" w:hAnsi="Times" w:cs="Times" w:hint="eastAsia"/>
          <w:sz w:val="20"/>
          <w:szCs w:val="20"/>
        </w:rPr>
        <w:t>l</w:t>
      </w:r>
      <w:r w:rsidRPr="001B2344">
        <w:rPr>
          <w:rFonts w:ascii="Times" w:hAnsi="Times" w:cs="Times"/>
          <w:sz w:val="20"/>
          <w:szCs w:val="20"/>
        </w:rPr>
        <w:t>ling a single scattering point in LOS scenarios.</w:t>
      </w:r>
    </w:p>
    <w:p w14:paraId="3FCE86EF" w14:textId="3F665D65" w:rsidR="00016178" w:rsidRPr="00BD61F8" w:rsidRDefault="00016178" w:rsidP="00016178">
      <w:pPr>
        <w:pStyle w:val="Proposal"/>
        <w:numPr>
          <w:ilvl w:val="0"/>
          <w:numId w:val="10"/>
        </w:numPr>
        <w:ind w:left="1701" w:hanging="1701"/>
        <w:rPr>
          <w:lang w:val="en-GB" w:eastAsia="ko-KR"/>
        </w:rPr>
      </w:pPr>
      <w:r>
        <w:rPr>
          <w:rFonts w:hint="eastAsia"/>
          <w:lang w:val="en-GB" w:eastAsia="ko-KR"/>
        </w:rPr>
        <w:t>W</w:t>
      </w:r>
      <w:r w:rsidRPr="00016178">
        <w:rPr>
          <w:lang w:val="en-GB" w:eastAsia="ko-KR"/>
        </w:rPr>
        <w:t>e propose starting with mode</w:t>
      </w:r>
      <w:r w:rsidR="00603B65">
        <w:rPr>
          <w:rFonts w:hint="eastAsia"/>
          <w:lang w:val="en-GB" w:eastAsia="ko-KR"/>
        </w:rPr>
        <w:t>l</w:t>
      </w:r>
      <w:r w:rsidRPr="00016178">
        <w:rPr>
          <w:lang w:val="en-GB" w:eastAsia="ko-KR"/>
        </w:rPr>
        <w:t>ling a single scattering point in LOS scenarios.</w:t>
      </w:r>
    </w:p>
    <w:p w14:paraId="1796E1A7" w14:textId="77777777" w:rsidR="00016178" w:rsidRDefault="00016178" w:rsidP="004327B3">
      <w:pPr>
        <w:pStyle w:val="paragraph"/>
        <w:spacing w:after="180" w:line="276" w:lineRule="auto"/>
        <w:jc w:val="both"/>
        <w:textAlignment w:val="baseline"/>
        <w:rPr>
          <w:rFonts w:ascii="Times" w:hAnsi="Times" w:cs="Times"/>
        </w:rPr>
      </w:pPr>
    </w:p>
    <w:p w14:paraId="59781DCD" w14:textId="6373CE9F" w:rsidR="00016178" w:rsidRPr="001B2344" w:rsidRDefault="00016178" w:rsidP="004327B3">
      <w:pPr>
        <w:pStyle w:val="paragraph"/>
        <w:spacing w:after="180" w:line="276" w:lineRule="auto"/>
        <w:jc w:val="both"/>
        <w:textAlignment w:val="baseline"/>
        <w:rPr>
          <w:sz w:val="20"/>
          <w:szCs w:val="20"/>
          <w:lang w:val="en-GB"/>
        </w:rPr>
      </w:pPr>
      <w:r w:rsidRPr="001B2344">
        <w:rPr>
          <w:sz w:val="20"/>
          <w:szCs w:val="20"/>
          <w:lang w:val="en-GB"/>
        </w:rPr>
        <w:t xml:space="preserve">For NLOS paths, a statistical model should be considered. In existing NLOS channel models, it is difficult to distinguish whether the multipath is transmitted from the target or through an </w:t>
      </w:r>
      <w:r w:rsidR="00BA08A6">
        <w:rPr>
          <w:sz w:val="20"/>
          <w:szCs w:val="20"/>
          <w:lang w:val="en-GB"/>
        </w:rPr>
        <w:t>Environment Object(</w:t>
      </w:r>
      <w:r w:rsidRPr="001B2344">
        <w:rPr>
          <w:sz w:val="20"/>
          <w:szCs w:val="20"/>
          <w:lang w:val="en-GB"/>
        </w:rPr>
        <w:t>EO</w:t>
      </w:r>
      <w:r w:rsidR="00BA08A6">
        <w:rPr>
          <w:sz w:val="20"/>
          <w:szCs w:val="20"/>
          <w:lang w:val="en-GB"/>
        </w:rPr>
        <w:t>)</w:t>
      </w:r>
      <w:r w:rsidRPr="001B2344">
        <w:rPr>
          <w:sz w:val="20"/>
          <w:szCs w:val="20"/>
          <w:lang w:val="en-GB"/>
        </w:rPr>
        <w:t xml:space="preserve">. Therefore, representing the pathloss of multipath statistically is challenging, and </w:t>
      </w:r>
      <w:r w:rsidR="00F11854" w:rsidRPr="001B2344">
        <w:rPr>
          <w:sz w:val="20"/>
          <w:szCs w:val="20"/>
          <w:lang w:val="en-GB"/>
        </w:rPr>
        <w:t>modelling</w:t>
      </w:r>
      <w:r w:rsidRPr="001B2344">
        <w:rPr>
          <w:sz w:val="20"/>
          <w:szCs w:val="20"/>
          <w:lang w:val="en-GB"/>
        </w:rPr>
        <w:t xml:space="preserve"> it for each environment does not align with the physical background of introducing the current RCS. For NLOS paths, we propose adopting a deterministic channel </w:t>
      </w:r>
      <w:r w:rsidR="00F11854" w:rsidRPr="001B2344">
        <w:rPr>
          <w:sz w:val="20"/>
          <w:szCs w:val="20"/>
          <w:lang w:val="en-GB"/>
        </w:rPr>
        <w:t>modelling</w:t>
      </w:r>
      <w:r w:rsidRPr="001B2344">
        <w:rPr>
          <w:sz w:val="20"/>
          <w:szCs w:val="20"/>
          <w:lang w:val="en-GB"/>
        </w:rPr>
        <w:t xml:space="preserve"> approach through simulations like ray-tracing and measurements. While this approach may increase computational load due to the precision of the ray-tracing model and the resulting clutter, we suggest further discussing these additional </w:t>
      </w:r>
      <w:r w:rsidR="00F11854" w:rsidRPr="001B2344">
        <w:rPr>
          <w:sz w:val="20"/>
          <w:szCs w:val="20"/>
          <w:lang w:val="en-GB"/>
        </w:rPr>
        <w:t>modelling</w:t>
      </w:r>
      <w:r w:rsidRPr="001B2344">
        <w:rPr>
          <w:sz w:val="20"/>
          <w:szCs w:val="20"/>
          <w:lang w:val="en-GB"/>
        </w:rPr>
        <w:t xml:space="preserve"> details within the WG.</w:t>
      </w:r>
    </w:p>
    <w:p w14:paraId="707ED726" w14:textId="77777777" w:rsidR="00F11854" w:rsidRPr="004327B3" w:rsidRDefault="00F11854" w:rsidP="00F11854">
      <w:pPr>
        <w:pStyle w:val="Proposal"/>
        <w:numPr>
          <w:ilvl w:val="0"/>
          <w:numId w:val="10"/>
        </w:numPr>
        <w:ind w:left="1701" w:hanging="1701"/>
        <w:rPr>
          <w:lang w:val="en-GB" w:eastAsia="ko-KR"/>
        </w:rPr>
      </w:pPr>
      <w:r w:rsidRPr="00F11854">
        <w:rPr>
          <w:lang w:val="en-GB" w:eastAsia="ko-KR"/>
        </w:rPr>
        <w:t>For NLOS paths, we propose adopting a deterministic channel modelling approach through simulations like ray-tracing and measurements. While this approach may increase computational load due to the precision of the ray-tracing model and the resulting clutter, we suggest further discussing these additional modelling details within the WG.</w:t>
      </w:r>
    </w:p>
    <w:p w14:paraId="6A20342F" w14:textId="77777777" w:rsidR="00F11854" w:rsidRPr="004327B3" w:rsidRDefault="00F11854" w:rsidP="004327B3">
      <w:pPr>
        <w:pStyle w:val="paragraph"/>
        <w:spacing w:after="180" w:line="276" w:lineRule="auto"/>
        <w:jc w:val="both"/>
        <w:textAlignment w:val="baseline"/>
        <w:rPr>
          <w:rFonts w:ascii="Times" w:hAnsi="Times" w:cs="Times"/>
        </w:rPr>
      </w:pPr>
    </w:p>
    <w:p w14:paraId="7BAC6FCD" w14:textId="11DF8394" w:rsidR="002128E1" w:rsidRPr="007A48FA" w:rsidRDefault="007A48FA" w:rsidP="007A48FA">
      <w:pPr>
        <w:pStyle w:val="2"/>
        <w:keepLines/>
        <w:spacing w:before="180" w:after="180"/>
        <w:ind w:right="0"/>
        <w:rPr>
          <w:b w:val="0"/>
          <w:color w:val="000000"/>
          <w:sz w:val="32"/>
          <w:lang w:eastAsia="ko-KR"/>
        </w:rPr>
      </w:pPr>
      <w:r w:rsidRPr="007A48FA">
        <w:rPr>
          <w:rFonts w:eastAsia="SimSun" w:hint="eastAsia"/>
          <w:b w:val="0"/>
          <w:color w:val="000000"/>
          <w:sz w:val="32"/>
        </w:rPr>
        <w:t>2.</w:t>
      </w:r>
      <w:r>
        <w:rPr>
          <w:rFonts w:eastAsiaTheme="minorEastAsia" w:hint="eastAsia"/>
          <w:b w:val="0"/>
          <w:color w:val="000000"/>
          <w:sz w:val="32"/>
          <w:lang w:eastAsia="ko-KR"/>
        </w:rPr>
        <w:t>2</w:t>
      </w:r>
      <w:r w:rsidRPr="007A48FA">
        <w:rPr>
          <w:rFonts w:eastAsia="SimSun" w:hint="eastAsia"/>
          <w:b w:val="0"/>
          <w:color w:val="000000"/>
          <w:sz w:val="32"/>
        </w:rPr>
        <w:t xml:space="preserve"> </w:t>
      </w:r>
      <w:r w:rsidR="008852F2" w:rsidRPr="008852F2">
        <w:rPr>
          <w:b w:val="0"/>
          <w:color w:val="000000"/>
          <w:sz w:val="32"/>
          <w:lang w:eastAsia="ko-KR"/>
        </w:rPr>
        <w:t>Background channel for monostatic sensing mode</w:t>
      </w:r>
    </w:p>
    <w:p w14:paraId="6F41B72E" w14:textId="77777777" w:rsidR="00016178" w:rsidRPr="001B2344" w:rsidRDefault="00016178" w:rsidP="00016178">
      <w:pPr>
        <w:spacing w:after="120"/>
        <w:rPr>
          <w:bCs/>
          <w:lang w:val="en-US" w:eastAsia="ko-KR"/>
        </w:rPr>
      </w:pPr>
      <w:r w:rsidRPr="001B2344">
        <w:rPr>
          <w:bCs/>
          <w:lang w:val="en-US" w:eastAsia="ko-KR"/>
        </w:rPr>
        <w:t>Several companies have provided data through measurements, which serves as an important starting point. In monostatic sensing mode, the base station or the terminal can be the main entity for sensing.</w:t>
      </w:r>
    </w:p>
    <w:p w14:paraId="48DC3509" w14:textId="048EC820" w:rsidR="00016178" w:rsidRPr="001B2344" w:rsidRDefault="00016178" w:rsidP="004378F9">
      <w:pPr>
        <w:spacing w:after="120"/>
        <w:rPr>
          <w:bCs/>
          <w:lang w:val="en-US" w:eastAsia="ko-KR"/>
        </w:rPr>
      </w:pPr>
      <w:r w:rsidRPr="001B2344">
        <w:rPr>
          <w:bCs/>
          <w:lang w:val="en-US" w:eastAsia="ko-KR"/>
        </w:rPr>
        <w:t xml:space="preserve">While all five ISAC-related scenarios </w:t>
      </w:r>
      <w:r w:rsidR="004378F9" w:rsidRPr="001B2344">
        <w:rPr>
          <w:bCs/>
          <w:lang w:val="en-US" w:eastAsia="ko-KR"/>
        </w:rPr>
        <w:t xml:space="preserve">are meaningful and </w:t>
      </w:r>
      <w:r w:rsidRPr="001B2344">
        <w:rPr>
          <w:bCs/>
          <w:lang w:val="en-US" w:eastAsia="ko-KR"/>
        </w:rPr>
        <w:t xml:space="preserve">have potential applications, Human </w:t>
      </w:r>
      <w:r w:rsidR="004378F9" w:rsidRPr="001B2344">
        <w:rPr>
          <w:bCs/>
          <w:lang w:val="en-US" w:eastAsia="ko-KR"/>
        </w:rPr>
        <w:t>sensing target scenario is one of the scenarios with high interest from our perspective. For this scenario, i</w:t>
      </w:r>
      <w:r w:rsidRPr="001B2344">
        <w:rPr>
          <w:bCs/>
          <w:lang w:val="en-US" w:eastAsia="ko-KR"/>
        </w:rPr>
        <w:t xml:space="preserve">n case where the ISAC base station is co-located with existing base stations, these are often down-tilted to support many user terminals, resulting in a structure where a large amount of background channel reflections from surrounding buildings and the ground may be present. </w:t>
      </w:r>
      <w:r w:rsidR="00DE11E2" w:rsidRPr="001B2344">
        <w:rPr>
          <w:bCs/>
          <w:lang w:val="en-US" w:eastAsia="ko-KR"/>
        </w:rPr>
        <w:t>Modelling</w:t>
      </w:r>
      <w:r w:rsidRPr="001B2344">
        <w:rPr>
          <w:bCs/>
          <w:lang w:val="en-US" w:eastAsia="ko-KR"/>
        </w:rPr>
        <w:t xml:space="preserve"> this is crucial in monostatic sensing mode to remove noise and improve target detection accuracy.</w:t>
      </w:r>
      <w:r w:rsidR="00937AD5" w:rsidRPr="001B2344">
        <w:rPr>
          <w:bCs/>
          <w:lang w:val="en-US" w:eastAsia="ko-KR"/>
        </w:rPr>
        <w:t xml:space="preserve"> </w:t>
      </w:r>
      <w:r w:rsidRPr="001B2344">
        <w:rPr>
          <w:bCs/>
          <w:lang w:val="en-US" w:eastAsia="ko-KR"/>
        </w:rPr>
        <w:t xml:space="preserve">Below is the deployment scenario table assumed for the Human sensing target </w:t>
      </w:r>
      <w:r w:rsidR="00835CEB" w:rsidRPr="001B2344">
        <w:rPr>
          <w:bCs/>
          <w:lang w:val="en-US" w:eastAsia="ko-KR"/>
        </w:rPr>
        <w:t>scenario [</w:t>
      </w:r>
      <w:r w:rsidR="00937AD5" w:rsidRPr="001B2344">
        <w:rPr>
          <w:bCs/>
          <w:lang w:val="en-US" w:eastAsia="ko-KR"/>
        </w:rPr>
        <w:t>2]</w:t>
      </w:r>
      <w:r w:rsidRPr="001B2344">
        <w:rPr>
          <w:bCs/>
          <w:lang w:val="en-US" w:eastAsia="ko-KR"/>
        </w:rPr>
        <w:t>.</w:t>
      </w:r>
    </w:p>
    <w:tbl>
      <w:tblPr>
        <w:tblStyle w:val="ac"/>
        <w:tblW w:w="0" w:type="auto"/>
        <w:tblLook w:val="04A0" w:firstRow="1" w:lastRow="0" w:firstColumn="1" w:lastColumn="0" w:noHBand="0" w:noVBand="1"/>
      </w:tblPr>
      <w:tblGrid>
        <w:gridCol w:w="9855"/>
      </w:tblGrid>
      <w:tr w:rsidR="00BB3A7E" w14:paraId="6C7A45AD" w14:textId="77777777" w:rsidTr="00BB3A7E">
        <w:tc>
          <w:tcPr>
            <w:tcW w:w="9855" w:type="dxa"/>
          </w:tcPr>
          <w:p w14:paraId="283DB260" w14:textId="77777777" w:rsidR="00BB3A7E" w:rsidRDefault="00BB3A7E" w:rsidP="00BB3A7E">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61F0E0A5" w14:textId="77777777" w:rsidR="00BB3A7E" w:rsidRDefault="00BB3A7E" w:rsidP="00BB3A7E">
            <w:pPr>
              <w:rPr>
                <w:bCs/>
                <w:lang w:eastAsia="zh-CN"/>
              </w:rPr>
            </w:pPr>
          </w:p>
          <w:p w14:paraId="70E6F6A0" w14:textId="77777777" w:rsidR="00BB3A7E" w:rsidRDefault="00BB3A7E" w:rsidP="00BB3A7E">
            <w:pPr>
              <w:ind w:leftChars="100" w:left="200"/>
              <w:rPr>
                <w:rFonts w:ascii="Arial" w:hAnsi="Arial" w:cs="Arial"/>
                <w:bCs/>
                <w:lang w:eastAsia="ko-KR"/>
              </w:rPr>
            </w:pPr>
            <w:r>
              <w:rPr>
                <w:bCs/>
                <w:lang w:eastAsia="zh-CN"/>
              </w:rPr>
              <w:t>The detailed scenario description in this clause can be used for channel model calibration.</w:t>
            </w:r>
          </w:p>
          <w:tbl>
            <w:tblPr>
              <w:tblW w:w="5000" w:type="pct"/>
              <w:jc w:val="center"/>
              <w:tblLayout w:type="fixed"/>
              <w:tblLook w:val="04A0" w:firstRow="1" w:lastRow="0" w:firstColumn="1" w:lastColumn="0" w:noHBand="0" w:noVBand="1"/>
            </w:tblPr>
            <w:tblGrid>
              <w:gridCol w:w="1262"/>
              <w:gridCol w:w="1552"/>
              <w:gridCol w:w="3302"/>
              <w:gridCol w:w="3513"/>
            </w:tblGrid>
            <w:tr w:rsidR="00BB3A7E" w:rsidRPr="00AB344A" w14:paraId="51D6C500" w14:textId="77777777" w:rsidTr="009F0688">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904C69" w14:textId="77777777" w:rsidR="00BB3A7E" w:rsidRPr="00AB344A" w:rsidRDefault="00BB3A7E" w:rsidP="00BB3A7E">
                  <w:pPr>
                    <w:pStyle w:val="0Maintext"/>
                    <w:widowControl w:val="0"/>
                    <w:snapToGrid w:val="0"/>
                    <w:jc w:val="center"/>
                    <w:rPr>
                      <w:rFonts w:ascii="Times" w:eastAsia="DengXian" w:hAnsi="Times" w:cs="Times"/>
                      <w:b/>
                      <w:lang w:val="en-US" w:eastAsia="zh-CN"/>
                    </w:rPr>
                  </w:pPr>
                  <w:r w:rsidRPr="00AB344A">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25D054C1" w14:textId="77777777" w:rsidR="00BB3A7E" w:rsidRPr="00AB344A" w:rsidRDefault="00BB3A7E" w:rsidP="00BB3A7E">
                  <w:pPr>
                    <w:pStyle w:val="TAC"/>
                    <w:snapToGrid w:val="0"/>
                    <w:rPr>
                      <w:rFonts w:ascii="Times" w:hAnsi="Times" w:cs="Times"/>
                      <w:b/>
                      <w:lang w:val="en-US" w:eastAsia="zh-CN"/>
                    </w:rPr>
                  </w:pPr>
                  <w:r w:rsidRPr="00AB344A">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4502636" w14:textId="77777777" w:rsidR="00BB3A7E" w:rsidRPr="00AB344A" w:rsidRDefault="00BB3A7E" w:rsidP="00BB3A7E">
                  <w:pPr>
                    <w:pStyle w:val="TAC"/>
                    <w:snapToGrid w:val="0"/>
                    <w:rPr>
                      <w:rFonts w:ascii="Times" w:hAnsi="Times" w:cs="Times"/>
                      <w:b/>
                      <w:lang w:val="en-US"/>
                    </w:rPr>
                  </w:pPr>
                  <w:r w:rsidRPr="00AB344A">
                    <w:rPr>
                      <w:rFonts w:ascii="Times" w:hAnsi="Times" w:cs="Times"/>
                      <w:b/>
                      <w:lang w:val="en-US"/>
                    </w:rPr>
                    <w:t>Outdoor Values</w:t>
                  </w:r>
                </w:p>
              </w:tc>
            </w:tr>
            <w:tr w:rsidR="00BB3A7E" w:rsidRPr="00AB344A" w14:paraId="19DA777A" w14:textId="77777777" w:rsidTr="009F0688">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750739B" w14:textId="77777777" w:rsidR="00BB3A7E" w:rsidRPr="00AB344A" w:rsidRDefault="00BB3A7E" w:rsidP="00BB3A7E">
                  <w:pPr>
                    <w:pStyle w:val="0Maintext"/>
                    <w:widowControl w:val="0"/>
                    <w:snapToGrid w:val="0"/>
                    <w:jc w:val="left"/>
                    <w:rPr>
                      <w:rFonts w:ascii="Times" w:hAnsi="Times" w:cs="Times"/>
                      <w:lang w:val="fr-FR"/>
                    </w:rPr>
                  </w:pPr>
                  <w:r w:rsidRPr="00AB344A">
                    <w:rPr>
                      <w:rFonts w:ascii="Times" w:hAnsi="Times" w:cs="Times"/>
                      <w:lang w:val="fr-FR"/>
                    </w:rPr>
                    <w:lastRenderedPageBreak/>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246FDCA6" w14:textId="77777777" w:rsidR="00BB3A7E" w:rsidRPr="00AB344A" w:rsidRDefault="00BB3A7E" w:rsidP="00BB3A7E">
                  <w:pPr>
                    <w:pStyle w:val="TAC"/>
                    <w:snapToGrid w:val="0"/>
                    <w:jc w:val="left"/>
                    <w:rPr>
                      <w:rFonts w:ascii="Times" w:hAnsi="Times" w:cs="Times"/>
                      <w:iCs/>
                      <w:color w:val="000000"/>
                      <w:lang w:val="en-US"/>
                    </w:rPr>
                  </w:pPr>
                  <w:r w:rsidRPr="00AB344A">
                    <w:rPr>
                      <w:rFonts w:ascii="Times" w:hAnsi="Times" w:cs="Times"/>
                      <w:iCs/>
                      <w:color w:val="000000"/>
                      <w:lang w:val="en-US"/>
                    </w:rPr>
                    <w:t>Indoor office, indoor factory [TR38.901]</w:t>
                  </w:r>
                </w:p>
                <w:p w14:paraId="72708FE3" w14:textId="77777777" w:rsidR="00BB3A7E" w:rsidRPr="00AB344A" w:rsidRDefault="00BB3A7E" w:rsidP="00BB3A7E">
                  <w:pPr>
                    <w:pStyle w:val="TAC"/>
                    <w:snapToGrid w:val="0"/>
                    <w:jc w:val="left"/>
                    <w:rPr>
                      <w:rFonts w:ascii="Times" w:eastAsia="DengXian" w:hAnsi="Times" w:cs="Times"/>
                      <w:iCs/>
                      <w:color w:val="000000"/>
                      <w:lang w:eastAsia="zh-CN"/>
                    </w:rPr>
                  </w:pPr>
                  <w:r w:rsidRPr="00AB344A">
                    <w:rPr>
                      <w:rFonts w:ascii="Times" w:hAnsi="Times" w:cs="Times"/>
                      <w:iCs/>
                      <w:color w:val="000000"/>
                    </w:rPr>
                    <w:t xml:space="preserve">Indoor room </w:t>
                  </w:r>
                  <w:r w:rsidRPr="00AB344A">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634CF185" w14:textId="77777777" w:rsidR="00BB3A7E" w:rsidRPr="00AB344A" w:rsidRDefault="00BB3A7E" w:rsidP="00BB3A7E">
                  <w:pPr>
                    <w:pStyle w:val="TAC"/>
                    <w:snapToGrid w:val="0"/>
                    <w:jc w:val="left"/>
                    <w:rPr>
                      <w:rFonts w:ascii="Times" w:hAnsi="Times" w:cs="Times"/>
                      <w:iCs/>
                      <w:color w:val="000000"/>
                    </w:rPr>
                  </w:pPr>
                  <w:r w:rsidRPr="00AB344A">
                    <w:rPr>
                      <w:rFonts w:ascii="Times" w:hAnsi="Times" w:cs="Times"/>
                      <w:iCs/>
                      <w:color w:val="000000"/>
                    </w:rPr>
                    <w:t>UMi,</w:t>
                  </w:r>
                  <w:r w:rsidRPr="00AB344A">
                    <w:rPr>
                      <w:rFonts w:ascii="Times" w:hAnsi="Times" w:cs="Times"/>
                      <w:iCs/>
                    </w:rPr>
                    <w:t xml:space="preserve"> Uma, RMa [TR38.901]</w:t>
                  </w:r>
                </w:p>
              </w:tc>
            </w:tr>
            <w:tr w:rsidR="00BB3A7E" w:rsidRPr="00AB344A" w14:paraId="59D059FC" w14:textId="77777777" w:rsidTr="009F0688">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6D2635F8" w14:textId="77777777" w:rsidR="00BB3A7E" w:rsidRPr="00AB344A" w:rsidRDefault="00BB3A7E" w:rsidP="00BB3A7E">
                  <w:pPr>
                    <w:pStyle w:val="0Maintext"/>
                    <w:widowControl w:val="0"/>
                    <w:snapToGrid w:val="0"/>
                    <w:rPr>
                      <w:rFonts w:ascii="Times" w:hAnsi="Times" w:cs="Times"/>
                    </w:rPr>
                  </w:pPr>
                  <w:r w:rsidRPr="00AB344A">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DF16334" w14:textId="77777777" w:rsidR="00BB3A7E" w:rsidRPr="00AB344A" w:rsidRDefault="00BB3A7E" w:rsidP="00BB3A7E">
                  <w:pPr>
                    <w:pStyle w:val="0Maintext"/>
                    <w:widowControl w:val="0"/>
                    <w:snapToGrid w:val="0"/>
                    <w:rPr>
                      <w:rFonts w:ascii="Times" w:hAnsi="Times" w:cs="Times"/>
                    </w:rPr>
                  </w:pPr>
                  <w:r w:rsidRPr="00AB344A">
                    <w:rPr>
                      <w:rFonts w:ascii="Times" w:hAnsi="Times" w:cs="Times"/>
                    </w:rPr>
                    <w:t>Rx/Tx Locations</w:t>
                  </w:r>
                </w:p>
                <w:p w14:paraId="6077A252" w14:textId="77777777" w:rsidR="00BB3A7E" w:rsidRPr="00AB344A" w:rsidRDefault="00BB3A7E" w:rsidP="00BB3A7E">
                  <w:pPr>
                    <w:pStyle w:val="0Maintext"/>
                    <w:widowControl w:val="0"/>
                    <w:snapToGrid w:val="0"/>
                    <w:rPr>
                      <w:rFonts w:ascii="Times" w:hAnsi="Times" w:cs="Times"/>
                      <w:lang w:eastAsia="ja-JP"/>
                    </w:rPr>
                  </w:pPr>
                  <w:r w:rsidRPr="00AB344A">
                    <w:rPr>
                      <w:rFonts w:ascii="Times"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89B1B4C" w14:textId="77777777" w:rsidR="00BB3A7E" w:rsidRPr="00AB344A" w:rsidRDefault="00BB3A7E" w:rsidP="00BB3A7E">
                  <w:pPr>
                    <w:pStyle w:val="0Maintext"/>
                    <w:widowControl w:val="0"/>
                    <w:snapToGrid w:val="0"/>
                    <w:rPr>
                      <w:rFonts w:ascii="Times" w:hAnsi="Times" w:cs="Times"/>
                    </w:rPr>
                  </w:pPr>
                  <w:r w:rsidRPr="00AB344A">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217327F3" w14:textId="77777777" w:rsidR="00BB3A7E" w:rsidRPr="00AB344A" w:rsidRDefault="00BB3A7E" w:rsidP="00BB3A7E">
                  <w:pPr>
                    <w:pStyle w:val="0Maintext"/>
                    <w:widowControl w:val="0"/>
                    <w:snapToGrid w:val="0"/>
                    <w:rPr>
                      <w:rFonts w:ascii="Times" w:hAnsi="Times" w:cs="Times"/>
                    </w:rPr>
                  </w:pPr>
                  <w:r w:rsidRPr="00AB344A">
                    <w:rPr>
                      <w:rFonts w:ascii="Times" w:hAnsi="Times" w:cs="Times"/>
                    </w:rPr>
                    <w:t>Rx/Tx locations are selected among the TRPs and UE locations in the corresponding communication scenario</w:t>
                  </w:r>
                </w:p>
              </w:tc>
            </w:tr>
            <w:tr w:rsidR="00BB3A7E" w:rsidRPr="00AB344A" w14:paraId="03CF9227" w14:textId="77777777" w:rsidTr="009F0688">
              <w:trPr>
                <w:trHeight w:val="263"/>
                <w:jc w:val="center"/>
              </w:trPr>
              <w:tc>
                <w:tcPr>
                  <w:tcW w:w="1261" w:type="dxa"/>
                  <w:vMerge/>
                  <w:tcBorders>
                    <w:left w:val="single" w:sz="4" w:space="0" w:color="000000"/>
                    <w:right w:val="single" w:sz="4" w:space="0" w:color="000000"/>
                  </w:tcBorders>
                  <w:vAlign w:val="center"/>
                </w:tcPr>
                <w:p w14:paraId="2919080B" w14:textId="77777777" w:rsidR="00BB3A7E" w:rsidRPr="00AB344A" w:rsidRDefault="00BB3A7E" w:rsidP="00BB3A7E">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0564C43" w14:textId="77777777" w:rsidR="00BB3A7E" w:rsidRPr="00AB344A" w:rsidRDefault="00BB3A7E" w:rsidP="00BB3A7E">
                  <w:pPr>
                    <w:pStyle w:val="0Maintext"/>
                    <w:widowControl w:val="0"/>
                    <w:snapToGrid w:val="0"/>
                    <w:rPr>
                      <w:rFonts w:ascii="Times" w:hAnsi="Times" w:cs="Times"/>
                    </w:rPr>
                  </w:pPr>
                  <w:r w:rsidRPr="00AB344A">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49B87E01" w14:textId="77777777" w:rsidR="00BB3A7E" w:rsidRPr="00AB344A" w:rsidRDefault="00BB3A7E" w:rsidP="00BB3A7E">
                  <w:pPr>
                    <w:pStyle w:val="0Maintext"/>
                    <w:widowControl w:val="0"/>
                    <w:snapToGrid w:val="0"/>
                    <w:rPr>
                      <w:rFonts w:ascii="Times" w:eastAsia="DengXian" w:hAnsi="Times" w:cs="Times"/>
                      <w:lang w:val="en-US" w:eastAsia="zh-CN"/>
                    </w:rPr>
                  </w:pPr>
                  <w:r w:rsidRPr="00AB344A">
                    <w:rPr>
                      <w:rFonts w:ascii="Times" w:hAnsi="Times" w:cs="Times"/>
                      <w:lang w:val="en-US"/>
                    </w:rPr>
                    <w:t>Option 1: 0km/h</w:t>
                  </w:r>
                </w:p>
                <w:p w14:paraId="45C6DA22" w14:textId="77777777" w:rsidR="00BB3A7E" w:rsidRPr="00AB344A" w:rsidRDefault="00BB3A7E" w:rsidP="00BB3A7E">
                  <w:pPr>
                    <w:pStyle w:val="0Maintext"/>
                    <w:widowControl w:val="0"/>
                    <w:snapToGrid w:val="0"/>
                    <w:rPr>
                      <w:rFonts w:ascii="Times" w:hAnsi="Times" w:cs="Times"/>
                      <w:lang w:val="en-US"/>
                    </w:rPr>
                  </w:pPr>
                  <w:r w:rsidRPr="00AB344A">
                    <w:rPr>
                      <w:rFonts w:ascii="Times" w:hAnsi="Times" w:cs="Times"/>
                      <w:lang w:val="en-US"/>
                    </w:rPr>
                    <w:t>Option 2: 3km/h</w:t>
                  </w:r>
                </w:p>
                <w:p w14:paraId="78AB2829" w14:textId="77777777" w:rsidR="00BB3A7E" w:rsidRPr="00AB344A" w:rsidRDefault="00BB3A7E" w:rsidP="00BB3A7E">
                  <w:pPr>
                    <w:pStyle w:val="0Maintext"/>
                    <w:widowControl w:val="0"/>
                    <w:snapToGrid w:val="0"/>
                    <w:rPr>
                      <w:rFonts w:ascii="Times" w:hAnsi="Times" w:cs="Times"/>
                    </w:rPr>
                  </w:pPr>
                  <w:r w:rsidRPr="00AB344A">
                    <w:rPr>
                      <w:rFonts w:ascii="Times" w:hAnsi="Times" w:cs="Times"/>
                      <w:lang w:val="en-US"/>
                    </w:rPr>
                    <w:t xml:space="preserve">Option 3: </w:t>
                  </w:r>
                  <w:r w:rsidRPr="00AB344A">
                    <w:rPr>
                      <w:rFonts w:ascii="Times" w:eastAsia="DengXian" w:hAnsi="Times" w:cs="Times"/>
                      <w:iCs/>
                      <w:lang w:val="en-SG" w:eastAsia="zh-CN"/>
                    </w:rPr>
                    <w:t xml:space="preserve">Uniform </w:t>
                  </w:r>
                  <w:r w:rsidRPr="00AB344A">
                    <w:rPr>
                      <w:rFonts w:ascii="Times" w:hAnsi="Times" w:cs="Times"/>
                      <w:iCs/>
                      <w:lang w:val="en-US"/>
                    </w:rPr>
                    <w:t xml:space="preserve">distribution </w:t>
                  </w:r>
                  <w:r w:rsidRPr="00AB344A">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5930969E" w14:textId="77777777" w:rsidR="00BB3A7E" w:rsidRPr="00AB344A" w:rsidRDefault="00BB3A7E" w:rsidP="00BB3A7E">
                  <w:pPr>
                    <w:pStyle w:val="0Maintext"/>
                    <w:widowControl w:val="0"/>
                    <w:snapToGrid w:val="0"/>
                    <w:rPr>
                      <w:rFonts w:ascii="Times" w:eastAsia="DengXian" w:hAnsi="Times" w:cs="Times"/>
                      <w:lang w:val="en-US" w:eastAsia="zh-CN"/>
                    </w:rPr>
                  </w:pPr>
                  <w:r w:rsidRPr="00AB344A">
                    <w:rPr>
                      <w:rFonts w:ascii="Times" w:hAnsi="Times" w:cs="Times"/>
                      <w:lang w:val="en-US"/>
                    </w:rPr>
                    <w:t>Option 1: 0km/h</w:t>
                  </w:r>
                </w:p>
                <w:p w14:paraId="380F10A1" w14:textId="77777777" w:rsidR="00BB3A7E" w:rsidRPr="00AB344A" w:rsidRDefault="00BB3A7E" w:rsidP="00BB3A7E">
                  <w:pPr>
                    <w:pStyle w:val="0Maintext"/>
                    <w:widowControl w:val="0"/>
                    <w:snapToGrid w:val="0"/>
                    <w:rPr>
                      <w:rFonts w:ascii="Times" w:hAnsi="Times" w:cs="Times"/>
                      <w:lang w:val="en-US"/>
                    </w:rPr>
                  </w:pPr>
                  <w:r w:rsidRPr="00AB344A">
                    <w:rPr>
                      <w:rFonts w:ascii="Times" w:hAnsi="Times" w:cs="Times"/>
                      <w:lang w:val="en-US"/>
                    </w:rPr>
                    <w:t>Option 2: 3km/h</w:t>
                  </w:r>
                </w:p>
                <w:p w14:paraId="34FDB32D" w14:textId="77777777" w:rsidR="00BB3A7E" w:rsidRPr="00AB344A" w:rsidRDefault="00BB3A7E" w:rsidP="00BB3A7E">
                  <w:pPr>
                    <w:pStyle w:val="0Maintext"/>
                    <w:widowControl w:val="0"/>
                    <w:snapToGrid w:val="0"/>
                    <w:rPr>
                      <w:rFonts w:ascii="Times" w:hAnsi="Times" w:cs="Times"/>
                      <w:lang w:val="en-US"/>
                    </w:rPr>
                  </w:pPr>
                  <w:r w:rsidRPr="00AB344A">
                    <w:rPr>
                      <w:rFonts w:ascii="Times" w:hAnsi="Times" w:cs="Times"/>
                      <w:lang w:val="en-US"/>
                    </w:rPr>
                    <w:t xml:space="preserve">Option 3: </w:t>
                  </w:r>
                  <w:r w:rsidRPr="00AB344A">
                    <w:rPr>
                      <w:rFonts w:ascii="Times" w:eastAsia="DengXian" w:hAnsi="Times" w:cs="Times"/>
                      <w:iCs/>
                      <w:lang w:val="en-SG" w:eastAsia="zh-CN"/>
                    </w:rPr>
                    <w:t xml:space="preserve">Uniform </w:t>
                  </w:r>
                  <w:r w:rsidRPr="00AB344A">
                    <w:rPr>
                      <w:rFonts w:ascii="Times" w:hAnsi="Times" w:cs="Times"/>
                      <w:iCs/>
                      <w:lang w:val="en-US"/>
                    </w:rPr>
                    <w:t xml:space="preserve">distribution </w:t>
                  </w:r>
                  <w:r w:rsidRPr="00AB344A">
                    <w:rPr>
                      <w:rFonts w:ascii="Times" w:eastAsia="DengXian" w:hAnsi="Times" w:cs="Times"/>
                      <w:iCs/>
                      <w:lang w:val="en-SG" w:eastAsia="zh-CN"/>
                    </w:rPr>
                    <w:t>between 0km/h and 10km/hr</w:t>
                  </w:r>
                </w:p>
              </w:tc>
            </w:tr>
            <w:tr w:rsidR="00BB3A7E" w:rsidRPr="00AB344A" w14:paraId="0A981ABA" w14:textId="77777777" w:rsidTr="009F0688">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4D269C9D" w14:textId="77777777" w:rsidR="00BB3A7E" w:rsidRPr="004327B3" w:rsidRDefault="00BB3A7E" w:rsidP="00BB3A7E">
                  <w:pPr>
                    <w:pStyle w:val="0Maintext"/>
                    <w:widowControl w:val="0"/>
                    <w:snapToGrid w:val="0"/>
                    <w:rPr>
                      <w:rFonts w:ascii="Times" w:hAnsi="Times" w:cs="Times"/>
                      <w:lang w:val="en-US" w:eastAsia="zh-CN"/>
                    </w:rPr>
                  </w:pPr>
                  <w:r w:rsidRPr="004327B3">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5D530096" w14:textId="77777777" w:rsidR="00BB3A7E" w:rsidRPr="004327B3" w:rsidRDefault="00BB3A7E" w:rsidP="00BB3A7E">
                  <w:pPr>
                    <w:pStyle w:val="TAC"/>
                    <w:snapToGrid w:val="0"/>
                    <w:jc w:val="left"/>
                    <w:rPr>
                      <w:rFonts w:ascii="Times" w:hAnsi="Times" w:cs="Times"/>
                    </w:rPr>
                  </w:pPr>
                  <w:r w:rsidRPr="004327B3">
                    <w:rPr>
                      <w:rFonts w:ascii="Times" w:hAnsi="Times" w:cs="Times"/>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544A5441" w14:textId="77777777" w:rsidR="00BB3A7E" w:rsidRPr="004327B3" w:rsidRDefault="00BB3A7E" w:rsidP="00BB3A7E">
                  <w:pPr>
                    <w:pStyle w:val="TAC"/>
                    <w:snapToGrid w:val="0"/>
                    <w:jc w:val="left"/>
                    <w:rPr>
                      <w:rFonts w:ascii="Times" w:hAnsi="Times" w:cs="Times"/>
                      <w:iCs/>
                      <w:lang w:eastAsia="zh-CN"/>
                    </w:rPr>
                  </w:pPr>
                  <w:r w:rsidRPr="004327B3">
                    <w:rPr>
                      <w:rFonts w:ascii="Times" w:hAnsi="Times" w:cs="Times"/>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428F32AE" w14:textId="77777777" w:rsidR="00BB3A7E" w:rsidRPr="004327B3" w:rsidRDefault="00BB3A7E" w:rsidP="00BB3A7E">
                  <w:pPr>
                    <w:pStyle w:val="TAC"/>
                    <w:snapToGrid w:val="0"/>
                    <w:jc w:val="left"/>
                    <w:rPr>
                      <w:rFonts w:ascii="Times" w:hAnsi="Times" w:cs="Times"/>
                      <w:iCs/>
                      <w:lang w:eastAsia="zh-CN"/>
                    </w:rPr>
                  </w:pPr>
                  <w:r w:rsidRPr="004327B3">
                    <w:rPr>
                      <w:rFonts w:ascii="Times" w:hAnsi="Times" w:cs="Times"/>
                      <w:lang w:val="en-SG"/>
                    </w:rPr>
                    <w:t>LOS and NLOS</w:t>
                  </w:r>
                </w:p>
              </w:tc>
            </w:tr>
            <w:tr w:rsidR="00BB3A7E" w:rsidRPr="00AB344A" w14:paraId="30828654" w14:textId="77777777" w:rsidTr="009F0688">
              <w:trPr>
                <w:trHeight w:val="271"/>
                <w:jc w:val="center"/>
              </w:trPr>
              <w:tc>
                <w:tcPr>
                  <w:tcW w:w="1261" w:type="dxa"/>
                  <w:vMerge/>
                  <w:tcBorders>
                    <w:left w:val="single" w:sz="4" w:space="0" w:color="000000"/>
                    <w:right w:val="single" w:sz="4" w:space="0" w:color="000000"/>
                  </w:tcBorders>
                  <w:vAlign w:val="center"/>
                </w:tcPr>
                <w:p w14:paraId="0845F910" w14:textId="77777777" w:rsidR="00BB3A7E" w:rsidRPr="004327B3" w:rsidRDefault="00BB3A7E" w:rsidP="00BB3A7E">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F7083B8" w14:textId="77777777" w:rsidR="00BB3A7E" w:rsidRPr="004327B3" w:rsidRDefault="00BB3A7E" w:rsidP="00BB3A7E">
                  <w:pPr>
                    <w:pStyle w:val="TAC"/>
                    <w:snapToGrid w:val="0"/>
                    <w:jc w:val="left"/>
                    <w:rPr>
                      <w:rFonts w:ascii="Times" w:hAnsi="Times" w:cs="Times"/>
                    </w:rPr>
                  </w:pPr>
                  <w:r w:rsidRPr="004327B3">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1A7A30CB" w14:textId="77777777" w:rsidR="00BB3A7E" w:rsidRPr="004327B3" w:rsidRDefault="00BB3A7E" w:rsidP="00BB3A7E">
                  <w:pPr>
                    <w:pStyle w:val="TAC"/>
                    <w:snapToGrid w:val="0"/>
                    <w:jc w:val="left"/>
                    <w:rPr>
                      <w:rFonts w:ascii="Times" w:hAnsi="Times" w:cs="Times"/>
                      <w:iCs/>
                      <w:lang w:eastAsia="zh-CN"/>
                    </w:rPr>
                  </w:pPr>
                  <w:r w:rsidRPr="004327B3">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5CAE9477" w14:textId="77777777" w:rsidR="00BB3A7E" w:rsidRPr="004327B3" w:rsidRDefault="00BB3A7E" w:rsidP="00BB3A7E">
                  <w:pPr>
                    <w:pStyle w:val="TAC"/>
                    <w:snapToGrid w:val="0"/>
                    <w:jc w:val="left"/>
                    <w:rPr>
                      <w:rFonts w:ascii="Times" w:hAnsi="Times" w:cs="Times"/>
                      <w:iCs/>
                      <w:lang w:eastAsia="zh-CN"/>
                    </w:rPr>
                  </w:pPr>
                  <w:r w:rsidRPr="004327B3">
                    <w:rPr>
                      <w:rFonts w:ascii="Times" w:hAnsi="Times" w:cs="Times"/>
                      <w:iCs/>
                      <w:lang w:eastAsia="zh-CN"/>
                    </w:rPr>
                    <w:t>Outdoor</w:t>
                  </w:r>
                </w:p>
              </w:tc>
            </w:tr>
            <w:tr w:rsidR="00BB3A7E" w:rsidRPr="00AB344A" w14:paraId="3B07D066" w14:textId="77777777" w:rsidTr="009F0688">
              <w:trPr>
                <w:trHeight w:val="275"/>
                <w:jc w:val="center"/>
              </w:trPr>
              <w:tc>
                <w:tcPr>
                  <w:tcW w:w="1261" w:type="dxa"/>
                  <w:vMerge/>
                  <w:tcBorders>
                    <w:left w:val="single" w:sz="4" w:space="0" w:color="000000"/>
                    <w:right w:val="single" w:sz="4" w:space="0" w:color="000000"/>
                  </w:tcBorders>
                  <w:vAlign w:val="center"/>
                </w:tcPr>
                <w:p w14:paraId="1A6809FA" w14:textId="77777777" w:rsidR="00BB3A7E" w:rsidRPr="004327B3" w:rsidRDefault="00BB3A7E" w:rsidP="00BB3A7E">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4537DE9" w14:textId="77777777" w:rsidR="00BB3A7E" w:rsidRPr="004327B3" w:rsidRDefault="00BB3A7E" w:rsidP="00BB3A7E">
                  <w:pPr>
                    <w:pStyle w:val="TAC"/>
                    <w:snapToGrid w:val="0"/>
                    <w:jc w:val="left"/>
                    <w:rPr>
                      <w:rFonts w:ascii="Times" w:hAnsi="Times" w:cs="Times"/>
                    </w:rPr>
                  </w:pPr>
                  <w:r w:rsidRPr="004327B3">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32120F10" w14:textId="77777777" w:rsidR="00BB3A7E" w:rsidRPr="004327B3" w:rsidRDefault="00BB3A7E" w:rsidP="00BB3A7E">
                  <w:pPr>
                    <w:pStyle w:val="0Maintext"/>
                    <w:widowControl w:val="0"/>
                    <w:snapToGrid w:val="0"/>
                    <w:rPr>
                      <w:rFonts w:ascii="Times" w:eastAsia="DengXian" w:hAnsi="Times" w:cs="Times"/>
                      <w:lang w:val="en-US" w:eastAsia="zh-CN"/>
                    </w:rPr>
                  </w:pPr>
                  <w:r w:rsidRPr="004327B3">
                    <w:rPr>
                      <w:rFonts w:ascii="Times" w:hAnsi="Times" w:cs="Times"/>
                      <w:lang w:val="en-US"/>
                    </w:rPr>
                    <w:t>Option 1: 0km/h</w:t>
                  </w:r>
                </w:p>
                <w:p w14:paraId="79D8B439" w14:textId="77777777" w:rsidR="00BB3A7E" w:rsidRPr="004327B3" w:rsidRDefault="00BB3A7E" w:rsidP="00BB3A7E">
                  <w:pPr>
                    <w:pStyle w:val="0Maintext"/>
                    <w:widowControl w:val="0"/>
                    <w:snapToGrid w:val="0"/>
                    <w:rPr>
                      <w:rFonts w:ascii="Times" w:hAnsi="Times" w:cs="Times"/>
                      <w:lang w:val="en-US"/>
                    </w:rPr>
                  </w:pPr>
                  <w:r w:rsidRPr="004327B3">
                    <w:rPr>
                      <w:rFonts w:ascii="Times" w:hAnsi="Times" w:cs="Times"/>
                      <w:lang w:val="en-US"/>
                    </w:rPr>
                    <w:t>Option 2: 3km/h</w:t>
                  </w:r>
                </w:p>
                <w:p w14:paraId="0986DFA1" w14:textId="77777777" w:rsidR="00BB3A7E" w:rsidRPr="004327B3" w:rsidRDefault="00BB3A7E" w:rsidP="00BB3A7E">
                  <w:pPr>
                    <w:pStyle w:val="TAC"/>
                    <w:snapToGrid w:val="0"/>
                    <w:jc w:val="left"/>
                    <w:rPr>
                      <w:rFonts w:ascii="Times" w:eastAsia="DengXian" w:hAnsi="Times" w:cs="Times"/>
                      <w:iCs/>
                      <w:lang w:val="en-US" w:eastAsia="zh-CN"/>
                    </w:rPr>
                  </w:pPr>
                  <w:r w:rsidRPr="004327B3">
                    <w:rPr>
                      <w:rFonts w:ascii="Times" w:hAnsi="Times" w:cs="Times"/>
                      <w:lang w:val="en-US"/>
                    </w:rPr>
                    <w:t xml:space="preserve">Option 3: </w:t>
                  </w:r>
                  <w:r w:rsidRPr="004327B3">
                    <w:rPr>
                      <w:rFonts w:ascii="Times" w:eastAsia="DengXian" w:hAnsi="Times" w:cs="Times"/>
                      <w:iCs/>
                      <w:lang w:val="en-SG" w:eastAsia="zh-CN"/>
                    </w:rPr>
                    <w:t xml:space="preserve">Uniform </w:t>
                  </w:r>
                  <w:r w:rsidRPr="004327B3">
                    <w:rPr>
                      <w:rFonts w:ascii="Times" w:hAnsi="Times" w:cs="Times"/>
                      <w:iCs/>
                      <w:lang w:val="en-US"/>
                    </w:rPr>
                    <w:t xml:space="preserve">distribution </w:t>
                  </w:r>
                  <w:r w:rsidRPr="004327B3">
                    <w:rPr>
                      <w:rFonts w:ascii="Times" w:eastAsia="DengXian" w:hAnsi="Times" w:cs="Times"/>
                      <w:iCs/>
                      <w:lang w:val="en-SG" w:eastAsia="zh-CN"/>
                    </w:rPr>
                    <w:t>between 0km/h and 3km/hr</w:t>
                  </w:r>
                  <w:r w:rsidRPr="004327B3">
                    <w:rPr>
                      <w:rFonts w:ascii="Times" w:eastAsia="DengXian" w:hAnsi="Times" w:cs="Times"/>
                      <w:iCs/>
                      <w:lang w:val="en-US" w:eastAsia="zh-CN"/>
                    </w:rPr>
                    <w:t xml:space="preserve"> </w:t>
                  </w:r>
                </w:p>
                <w:p w14:paraId="163DCCC7" w14:textId="77777777" w:rsidR="00BB3A7E" w:rsidRPr="004327B3" w:rsidRDefault="00BB3A7E" w:rsidP="00BB3A7E">
                  <w:pPr>
                    <w:pStyle w:val="TAC"/>
                    <w:snapToGrid w:val="0"/>
                    <w:jc w:val="left"/>
                    <w:rPr>
                      <w:rFonts w:ascii="Times" w:eastAsia="DengXian" w:hAnsi="Times" w:cs="Times"/>
                      <w:iCs/>
                      <w:lang w:val="en-US" w:eastAsia="zh-CN"/>
                    </w:rPr>
                  </w:pPr>
                  <w:r w:rsidRPr="004327B3">
                    <w:rPr>
                      <w:rFonts w:ascii="Times" w:eastAsia="DengXian" w:hAnsi="Times" w:cs="Times"/>
                      <w:iCs/>
                      <w:lang w:val="en-US" w:eastAsia="zh-CN"/>
                    </w:rPr>
                    <w:t xml:space="preserve">(horizontal </w:t>
                  </w:r>
                  <w:r w:rsidRPr="004327B3">
                    <w:rPr>
                      <w:rFonts w:ascii="Times" w:eastAsia="DengXian" w:hAnsi="Times" w:cs="Times"/>
                      <w:iCs/>
                      <w:lang w:val="en-SG" w:eastAsia="zh-CN"/>
                    </w:rPr>
                    <w:t>plane with random direction straight-line trajectory</w:t>
                  </w:r>
                  <w:r w:rsidRPr="004327B3">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5BE5A4FD" w14:textId="77777777" w:rsidR="00BB3A7E" w:rsidRPr="004327B3" w:rsidRDefault="00BB3A7E" w:rsidP="00BB3A7E">
                  <w:pPr>
                    <w:pStyle w:val="0Maintext"/>
                    <w:widowControl w:val="0"/>
                    <w:snapToGrid w:val="0"/>
                    <w:rPr>
                      <w:rFonts w:ascii="Times" w:eastAsia="DengXian" w:hAnsi="Times" w:cs="Times"/>
                      <w:lang w:val="en-US" w:eastAsia="zh-CN"/>
                    </w:rPr>
                  </w:pPr>
                  <w:r w:rsidRPr="004327B3">
                    <w:rPr>
                      <w:rFonts w:ascii="Times" w:hAnsi="Times" w:cs="Times"/>
                      <w:lang w:val="en-US"/>
                    </w:rPr>
                    <w:t>Option 1: 0km/h</w:t>
                  </w:r>
                </w:p>
                <w:p w14:paraId="13F76EAE" w14:textId="77777777" w:rsidR="00BB3A7E" w:rsidRPr="004327B3" w:rsidRDefault="00BB3A7E" w:rsidP="00BB3A7E">
                  <w:pPr>
                    <w:pStyle w:val="0Maintext"/>
                    <w:widowControl w:val="0"/>
                    <w:snapToGrid w:val="0"/>
                    <w:rPr>
                      <w:rFonts w:ascii="Times" w:hAnsi="Times" w:cs="Times"/>
                      <w:lang w:val="en-US"/>
                    </w:rPr>
                  </w:pPr>
                  <w:r w:rsidRPr="004327B3">
                    <w:rPr>
                      <w:rFonts w:ascii="Times" w:hAnsi="Times" w:cs="Times"/>
                      <w:lang w:val="en-US"/>
                    </w:rPr>
                    <w:t>Option 2: 3km/h</w:t>
                  </w:r>
                </w:p>
                <w:p w14:paraId="165DCADA" w14:textId="77777777" w:rsidR="00BB3A7E" w:rsidRPr="004327B3" w:rsidRDefault="00BB3A7E" w:rsidP="00BB3A7E">
                  <w:pPr>
                    <w:pStyle w:val="TAC"/>
                    <w:snapToGrid w:val="0"/>
                    <w:jc w:val="left"/>
                    <w:rPr>
                      <w:rFonts w:ascii="Times" w:eastAsia="DengXian" w:hAnsi="Times" w:cs="Times"/>
                      <w:iCs/>
                      <w:lang w:val="en-SG" w:eastAsia="zh-CN"/>
                    </w:rPr>
                  </w:pPr>
                  <w:r w:rsidRPr="004327B3">
                    <w:rPr>
                      <w:rFonts w:ascii="Times" w:hAnsi="Times" w:cs="Times"/>
                      <w:lang w:val="en-US"/>
                    </w:rPr>
                    <w:t xml:space="preserve">Option 3: </w:t>
                  </w:r>
                  <w:r w:rsidRPr="004327B3">
                    <w:rPr>
                      <w:rFonts w:ascii="Times" w:eastAsia="DengXian" w:hAnsi="Times" w:cs="Times"/>
                      <w:iCs/>
                      <w:lang w:val="en-SG" w:eastAsia="zh-CN"/>
                    </w:rPr>
                    <w:t xml:space="preserve">Uniform </w:t>
                  </w:r>
                  <w:r w:rsidRPr="004327B3">
                    <w:rPr>
                      <w:rFonts w:ascii="Times" w:hAnsi="Times" w:cs="Times"/>
                      <w:iCs/>
                      <w:lang w:val="en-US"/>
                    </w:rPr>
                    <w:t xml:space="preserve">distribution </w:t>
                  </w:r>
                  <w:r w:rsidRPr="004327B3">
                    <w:rPr>
                      <w:rFonts w:ascii="Times" w:eastAsia="DengXian" w:hAnsi="Times" w:cs="Times"/>
                      <w:iCs/>
                      <w:lang w:val="en-SG" w:eastAsia="zh-CN"/>
                    </w:rPr>
                    <w:t xml:space="preserve">between 0km/h and 10km/hr </w:t>
                  </w:r>
                </w:p>
                <w:p w14:paraId="273BC52B" w14:textId="77777777" w:rsidR="00BB3A7E" w:rsidRPr="004327B3" w:rsidRDefault="00BB3A7E" w:rsidP="00BB3A7E">
                  <w:pPr>
                    <w:pStyle w:val="TAC"/>
                    <w:snapToGrid w:val="0"/>
                    <w:jc w:val="left"/>
                    <w:rPr>
                      <w:rFonts w:ascii="Times" w:eastAsia="DengXian" w:hAnsi="Times" w:cs="Times"/>
                      <w:iCs/>
                      <w:strike/>
                      <w:lang w:val="en-SG" w:eastAsia="zh-CN"/>
                    </w:rPr>
                  </w:pPr>
                  <w:r w:rsidRPr="004327B3">
                    <w:rPr>
                      <w:rFonts w:ascii="Times" w:eastAsia="DengXian" w:hAnsi="Times" w:cs="Times"/>
                      <w:iCs/>
                      <w:lang w:val="en-SG" w:eastAsia="zh-CN"/>
                    </w:rPr>
                    <w:t>(horizontal plane with random direction straight-line trajectory)</w:t>
                  </w:r>
                </w:p>
              </w:tc>
            </w:tr>
            <w:tr w:rsidR="00BB3A7E" w:rsidRPr="00AB344A" w14:paraId="1CFA7F67" w14:textId="77777777" w:rsidTr="009F0688">
              <w:trPr>
                <w:trHeight w:val="621"/>
                <w:jc w:val="center"/>
              </w:trPr>
              <w:tc>
                <w:tcPr>
                  <w:tcW w:w="1261" w:type="dxa"/>
                  <w:vMerge/>
                  <w:tcBorders>
                    <w:left w:val="single" w:sz="4" w:space="0" w:color="000000"/>
                    <w:right w:val="single" w:sz="4" w:space="0" w:color="000000"/>
                  </w:tcBorders>
                  <w:vAlign w:val="center"/>
                </w:tcPr>
                <w:p w14:paraId="35D2A15D" w14:textId="77777777" w:rsidR="00BB3A7E" w:rsidRPr="004327B3" w:rsidRDefault="00BB3A7E" w:rsidP="00BB3A7E">
                  <w:pPr>
                    <w:widowControl w:val="0"/>
                    <w:snapToGrid w:val="0"/>
                    <w:rPr>
                      <w:rFont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C852B20" w14:textId="77777777" w:rsidR="00BB3A7E" w:rsidRPr="004327B3" w:rsidRDefault="00BB3A7E" w:rsidP="00BB3A7E">
                  <w:pPr>
                    <w:pStyle w:val="TAC"/>
                    <w:snapToGrid w:val="0"/>
                    <w:jc w:val="left"/>
                    <w:rPr>
                      <w:rFonts w:ascii="Times" w:hAnsi="Times" w:cs="Times"/>
                    </w:rPr>
                  </w:pPr>
                  <w:r w:rsidRPr="004327B3">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BD44942"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
                      <w:lang w:val="en-US"/>
                    </w:rPr>
                    <w:t>N</w:t>
                  </w:r>
                  <w:r w:rsidRPr="004327B3">
                    <w:rPr>
                      <w:rFonts w:ascii="Times" w:hAnsi="Times" w:cs="Times"/>
                      <w:iCs/>
                      <w:lang w:val="en-US"/>
                    </w:rPr>
                    <w:t xml:space="preserve"> targets uniformly distributed over the horizontal area of the convex hull of the TRP deployment</w:t>
                  </w:r>
                </w:p>
                <w:p w14:paraId="2A0B52B4" w14:textId="77777777" w:rsidR="00BB3A7E" w:rsidRPr="004327B3" w:rsidRDefault="00BB3A7E" w:rsidP="00BB3A7E">
                  <w:pPr>
                    <w:pStyle w:val="TAC"/>
                    <w:snapToGrid w:val="0"/>
                    <w:jc w:val="left"/>
                    <w:rPr>
                      <w:rFonts w:ascii="Times" w:hAnsi="Times" w:cs="Times"/>
                      <w:iCs/>
                      <w:strike/>
                    </w:rPr>
                  </w:pPr>
                  <w:r w:rsidRPr="004327B3">
                    <w:rPr>
                      <w:rFonts w:ascii="Times" w:hAnsi="Times" w:cs="Times"/>
                      <w:iCs/>
                      <w:strike/>
                    </w:rPr>
                    <w:t>FFS: Value of N</w:t>
                  </w:r>
                </w:p>
                <w:p w14:paraId="0F70822F" w14:textId="77777777" w:rsidR="00BB3A7E" w:rsidRPr="004327B3" w:rsidRDefault="00BB3A7E" w:rsidP="00BB3A7E">
                  <w:pPr>
                    <w:pStyle w:val="TAC"/>
                    <w:snapToGrid w:val="0"/>
                    <w:jc w:val="left"/>
                    <w:rPr>
                      <w:rFonts w:ascii="Times" w:hAnsi="Times" w:cs="Times"/>
                      <w:iCs/>
                      <w:strike/>
                    </w:rPr>
                  </w:pPr>
                  <w:r w:rsidRPr="004327B3">
                    <w:rPr>
                      <w:rFonts w:ascii="Times" w:hAnsi="Times" w:cs="Times"/>
                      <w:iCs/>
                    </w:rPr>
                    <w:t xml:space="preserve">NOTE1: </w:t>
                  </w:r>
                  <w:r w:rsidRPr="004327B3">
                    <w:rPr>
                      <w:rFonts w:ascii="Times" w:hAnsi="Times" w:cs="Times"/>
                      <w:i/>
                    </w:rPr>
                    <w:t>N</w:t>
                  </w:r>
                  <w:r w:rsidRPr="004327B3">
                    <w:rPr>
                      <w:rFonts w:ascii="Times" w:hAnsi="Times" w:cs="Times"/>
                      <w:iC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6A3F00CA"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Cs/>
                      <w:lang w:val="en-US"/>
                    </w:rPr>
                    <w:t xml:space="preserve">Option A: </w:t>
                  </w:r>
                  <w:r w:rsidRPr="004327B3">
                    <w:rPr>
                      <w:rFonts w:ascii="Times" w:hAnsi="Times" w:cs="Times"/>
                      <w:i/>
                      <w:lang w:val="en-US"/>
                    </w:rPr>
                    <w:t>N</w:t>
                  </w:r>
                  <w:r w:rsidRPr="004327B3">
                    <w:rPr>
                      <w:rFonts w:ascii="Times" w:hAnsi="Times" w:cs="Times"/>
                      <w:iCs/>
                      <w:lang w:val="en-US"/>
                    </w:rPr>
                    <w:t xml:space="preserve"> targets uniformly distributed within one cell. </w:t>
                  </w:r>
                </w:p>
                <w:p w14:paraId="0E0E3CAC"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Cs/>
                      <w:lang w:val="en-US"/>
                    </w:rPr>
                    <w:t xml:space="preserve">Option B: </w:t>
                  </w:r>
                  <w:r w:rsidRPr="004327B3">
                    <w:rPr>
                      <w:rFonts w:ascii="Times" w:hAnsi="Times" w:cs="Times"/>
                      <w:i/>
                      <w:lang w:val="en-US"/>
                    </w:rPr>
                    <w:t>N</w:t>
                  </w:r>
                  <w:r w:rsidRPr="004327B3">
                    <w:rPr>
                      <w:rFonts w:ascii="Times" w:hAnsi="Times" w:cs="Times"/>
                      <w:iCs/>
                      <w:lang w:val="en-US"/>
                    </w:rPr>
                    <w:t xml:space="preserve"> targets uniformly distributed per cell. </w:t>
                  </w:r>
                </w:p>
                <w:p w14:paraId="533A4C8E" w14:textId="77777777" w:rsidR="00BB3A7E" w:rsidRPr="004327B3" w:rsidRDefault="00BB3A7E" w:rsidP="00BB3A7E">
                  <w:pPr>
                    <w:pStyle w:val="TAC"/>
                    <w:snapToGrid w:val="0"/>
                    <w:jc w:val="left"/>
                    <w:rPr>
                      <w:rFonts w:ascii="Times" w:hAnsi="Times" w:cs="Times"/>
                      <w:iCs/>
                      <w:strike/>
                      <w:lang w:val="en-US"/>
                    </w:rPr>
                  </w:pPr>
                  <w:r w:rsidRPr="004327B3">
                    <w:rPr>
                      <w:rFonts w:ascii="Times" w:hAnsi="Times" w:cs="Times"/>
                      <w:iCs/>
                      <w:lang w:val="en-US"/>
                    </w:rPr>
                    <w:t xml:space="preserve">Option C: </w:t>
                  </w:r>
                  <w:r w:rsidRPr="004327B3">
                    <w:rPr>
                      <w:rFonts w:ascii="Times" w:hAnsi="Times" w:cs="Times"/>
                      <w:i/>
                      <w:lang w:val="en-US"/>
                    </w:rPr>
                    <w:t>N</w:t>
                  </w:r>
                  <w:r w:rsidRPr="004327B3">
                    <w:rPr>
                      <w:rFonts w:ascii="Times" w:hAnsi="Times" w:cs="Times"/>
                      <w:iCs/>
                      <w:lang w:val="en-US"/>
                    </w:rPr>
                    <w:t xml:space="preserve"> targets uniformly distributed within an area not necessarily determined by cell boundaries. </w:t>
                  </w:r>
                  <w:r w:rsidRPr="004327B3">
                    <w:rPr>
                      <w:rFonts w:ascii="Times" w:hAnsi="Times" w:cs="Times"/>
                      <w:iCs/>
                      <w:strike/>
                      <w:lang w:val="en-US"/>
                    </w:rPr>
                    <w:t>Uniform in horizontal plane</w:t>
                  </w:r>
                </w:p>
                <w:p w14:paraId="7E97B4A8"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Cs/>
                    </w:rPr>
                    <w:t xml:space="preserve">NOTE1: </w:t>
                  </w:r>
                  <w:r w:rsidRPr="004327B3">
                    <w:rPr>
                      <w:rFonts w:ascii="Times" w:hAnsi="Times" w:cs="Times"/>
                      <w:i/>
                    </w:rPr>
                    <w:t>N</w:t>
                  </w:r>
                  <w:r w:rsidRPr="004327B3">
                    <w:rPr>
                      <w:rFonts w:ascii="Times" w:hAnsi="Times" w:cs="Times"/>
                      <w:iCs/>
                    </w:rPr>
                    <w:t>=0 may be considered for the evaluation of false alarm</w:t>
                  </w:r>
                </w:p>
              </w:tc>
            </w:tr>
            <w:tr w:rsidR="00BB3A7E" w:rsidRPr="00AB344A" w14:paraId="5E531D30" w14:textId="77777777" w:rsidTr="009F0688">
              <w:trPr>
                <w:trHeight w:val="223"/>
                <w:jc w:val="center"/>
              </w:trPr>
              <w:tc>
                <w:tcPr>
                  <w:tcW w:w="1261" w:type="dxa"/>
                  <w:vMerge/>
                  <w:tcBorders>
                    <w:left w:val="single" w:sz="4" w:space="0" w:color="000000"/>
                    <w:right w:val="single" w:sz="4" w:space="0" w:color="000000"/>
                  </w:tcBorders>
                  <w:vAlign w:val="center"/>
                </w:tcPr>
                <w:p w14:paraId="50F65B53" w14:textId="77777777" w:rsidR="00BB3A7E" w:rsidRPr="004327B3" w:rsidRDefault="00BB3A7E" w:rsidP="00BB3A7E">
                  <w:pPr>
                    <w:widowControl w:val="0"/>
                    <w:snapToGrid w:val="0"/>
                    <w:rPr>
                      <w:rFont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61A4EE1" w14:textId="77777777" w:rsidR="00BB3A7E" w:rsidRPr="004327B3" w:rsidRDefault="00BB3A7E" w:rsidP="00BB3A7E">
                  <w:pPr>
                    <w:pStyle w:val="TAC"/>
                    <w:snapToGrid w:val="0"/>
                    <w:jc w:val="left"/>
                    <w:rPr>
                      <w:rFonts w:ascii="Times" w:hAnsi="Times" w:cs="Times"/>
                    </w:rPr>
                  </w:pPr>
                  <w:r w:rsidRPr="004327B3">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0A50CB68"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58981B10" w14:textId="77777777" w:rsidR="00BB3A7E" w:rsidRPr="004327B3" w:rsidRDefault="00BB3A7E" w:rsidP="00BB3A7E">
                  <w:pPr>
                    <w:pStyle w:val="TAC"/>
                    <w:snapToGrid w:val="0"/>
                    <w:jc w:val="left"/>
                    <w:rPr>
                      <w:rFonts w:ascii="Times" w:hAnsi="Times" w:cs="Times"/>
                      <w:iCs/>
                      <w:lang w:val="en-US"/>
                    </w:rPr>
                  </w:pPr>
                  <w:r w:rsidRPr="004327B3">
                    <w:rPr>
                      <w:rFonts w:ascii="Times" w:hAnsi="Times" w:cs="Times"/>
                      <w:iCs/>
                      <w:lang w:val="en-US"/>
                    </w:rPr>
                    <w:t>Random over the horizontal area</w:t>
                  </w:r>
                </w:p>
              </w:tc>
            </w:tr>
            <w:tr w:rsidR="00BB3A7E" w:rsidRPr="00AB344A" w14:paraId="1ECAF5A2" w14:textId="77777777" w:rsidTr="009F0688">
              <w:trPr>
                <w:trHeight w:val="215"/>
                <w:jc w:val="center"/>
              </w:trPr>
              <w:tc>
                <w:tcPr>
                  <w:tcW w:w="1261" w:type="dxa"/>
                  <w:vMerge/>
                  <w:tcBorders>
                    <w:left w:val="single" w:sz="4" w:space="0" w:color="000000"/>
                    <w:right w:val="single" w:sz="4" w:space="0" w:color="000000"/>
                  </w:tcBorders>
                  <w:vAlign w:val="center"/>
                </w:tcPr>
                <w:p w14:paraId="35939540" w14:textId="77777777" w:rsidR="00BB3A7E" w:rsidRPr="004327B3" w:rsidRDefault="00BB3A7E" w:rsidP="00BB3A7E">
                  <w:pPr>
                    <w:widowControl w:val="0"/>
                    <w:snapToGrid w:val="0"/>
                    <w:rPr>
                      <w:rFont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D197C8" w14:textId="77777777" w:rsidR="00BB3A7E" w:rsidRPr="004327B3" w:rsidRDefault="00BB3A7E" w:rsidP="00BB3A7E">
                  <w:pPr>
                    <w:pStyle w:val="TAC"/>
                    <w:snapToGrid w:val="0"/>
                    <w:jc w:val="left"/>
                    <w:rPr>
                      <w:rFonts w:ascii="Times" w:eastAsia="DengXian" w:hAnsi="Times" w:cs="Times"/>
                      <w:iCs/>
                      <w:lang w:val="en-US" w:eastAsia="zh-CN"/>
                    </w:rPr>
                  </w:pPr>
                  <w:r w:rsidRPr="004327B3">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78B8C432" w14:textId="77777777" w:rsidR="00BB3A7E" w:rsidRPr="004327B3" w:rsidRDefault="00BB3A7E" w:rsidP="00BB3A7E">
                  <w:pPr>
                    <w:keepLines/>
                    <w:widowControl w:val="0"/>
                    <w:rPr>
                      <w:rFonts w:eastAsia="SimSun" w:cs="Times"/>
                      <w:iCs/>
                      <w:lang w:eastAsia="zh-CN"/>
                    </w:rPr>
                  </w:pPr>
                  <w:r w:rsidRPr="004327B3">
                    <w:rPr>
                      <w:rFonts w:eastAsia="SimSun" w:cs="Times"/>
                      <w:iCs/>
                      <w:lang w:eastAsia="zh-CN"/>
                    </w:rPr>
                    <w:t>Size (Length x Width x Height):</w:t>
                  </w:r>
                </w:p>
                <w:p w14:paraId="634BABC5" w14:textId="77777777" w:rsidR="00BB3A7E" w:rsidRPr="004327B3" w:rsidRDefault="00BB3A7E" w:rsidP="00BB3A7E">
                  <w:pPr>
                    <w:widowControl w:val="0"/>
                    <w:numPr>
                      <w:ilvl w:val="0"/>
                      <w:numId w:val="18"/>
                    </w:numPr>
                    <w:contextualSpacing/>
                    <w:jc w:val="both"/>
                    <w:rPr>
                      <w:rFonts w:eastAsia="SimSun" w:cs="Times"/>
                      <w:iCs/>
                      <w:lang w:eastAsia="zh-CN"/>
                    </w:rPr>
                  </w:pPr>
                  <w:r w:rsidRPr="004327B3">
                    <w:rPr>
                      <w:rFonts w:eastAsia="SimSun" w:cs="Times"/>
                      <w:iCs/>
                      <w:lang w:eastAsia="zh-CN"/>
                    </w:rPr>
                    <w:t>Child: 0.2m x 0.3m x 1m</w:t>
                  </w:r>
                </w:p>
                <w:p w14:paraId="69099D46" w14:textId="77777777" w:rsidR="00BB3A7E" w:rsidRPr="004327B3" w:rsidRDefault="00BB3A7E" w:rsidP="00BB3A7E">
                  <w:pPr>
                    <w:widowControl w:val="0"/>
                    <w:numPr>
                      <w:ilvl w:val="0"/>
                      <w:numId w:val="18"/>
                    </w:numPr>
                    <w:contextualSpacing/>
                    <w:jc w:val="both"/>
                    <w:rPr>
                      <w:rFonts w:eastAsia="SimSun" w:cs="Times"/>
                      <w:iCs/>
                      <w:lang w:eastAsia="zh-CN"/>
                    </w:rPr>
                  </w:pPr>
                  <w:r w:rsidRPr="004327B3">
                    <w:rPr>
                      <w:rFonts w:eastAsia="SimSun" w:cs="Times"/>
                      <w:iCs/>
                      <w:lang w:eastAsia="zh-CN"/>
                    </w:rPr>
                    <w:t xml:space="preserve">Adult Pedestrian: </w:t>
                  </w:r>
                  <w:r w:rsidRPr="004327B3">
                    <w:rPr>
                      <w:rFonts w:cs="Time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0E3782C" w14:textId="77777777" w:rsidR="00BB3A7E" w:rsidRPr="004327B3" w:rsidRDefault="00BB3A7E" w:rsidP="00BB3A7E">
                  <w:pPr>
                    <w:keepLines/>
                    <w:widowControl w:val="0"/>
                    <w:rPr>
                      <w:rFonts w:eastAsia="SimSun" w:cs="Times"/>
                      <w:iCs/>
                      <w:lang w:eastAsia="zh-CN"/>
                    </w:rPr>
                  </w:pPr>
                  <w:r w:rsidRPr="004327B3">
                    <w:rPr>
                      <w:rFonts w:eastAsia="SimSun" w:cs="Times"/>
                      <w:iCs/>
                      <w:lang w:eastAsia="zh-CN"/>
                    </w:rPr>
                    <w:t>Size (Length x Width x Height):</w:t>
                  </w:r>
                </w:p>
                <w:p w14:paraId="2185FF7C" w14:textId="77777777" w:rsidR="00BB3A7E" w:rsidRPr="004327B3" w:rsidRDefault="00BB3A7E" w:rsidP="00BB3A7E">
                  <w:pPr>
                    <w:widowControl w:val="0"/>
                    <w:numPr>
                      <w:ilvl w:val="0"/>
                      <w:numId w:val="19"/>
                    </w:numPr>
                    <w:contextualSpacing/>
                    <w:jc w:val="both"/>
                    <w:rPr>
                      <w:rFonts w:eastAsia="SimSun" w:cs="Times"/>
                      <w:iCs/>
                      <w:lang w:eastAsia="zh-CN"/>
                    </w:rPr>
                  </w:pPr>
                  <w:r w:rsidRPr="004327B3">
                    <w:rPr>
                      <w:rFonts w:eastAsia="SimSun" w:cs="Times"/>
                      <w:iCs/>
                      <w:lang w:eastAsia="zh-CN"/>
                    </w:rPr>
                    <w:t>Child: 0.2m x 0.3m x 1m</w:t>
                  </w:r>
                </w:p>
                <w:p w14:paraId="2CA7072C" w14:textId="77777777" w:rsidR="00BB3A7E" w:rsidRPr="004327B3" w:rsidRDefault="00BB3A7E" w:rsidP="00BB3A7E">
                  <w:pPr>
                    <w:pStyle w:val="a"/>
                    <w:keepLines/>
                    <w:widowControl w:val="0"/>
                    <w:numPr>
                      <w:ilvl w:val="0"/>
                      <w:numId w:val="19"/>
                    </w:numPr>
                    <w:rPr>
                      <w:rFonts w:eastAsia="SimSun" w:cs="Times"/>
                      <w:b w:val="0"/>
                      <w:bCs w:val="0"/>
                      <w:iCs/>
                      <w:szCs w:val="20"/>
                    </w:rPr>
                  </w:pPr>
                  <w:r w:rsidRPr="004327B3">
                    <w:rPr>
                      <w:rFonts w:eastAsia="SimSun" w:cs="Times"/>
                      <w:iCs/>
                      <w:szCs w:val="20"/>
                    </w:rPr>
                    <w:t xml:space="preserve">Adult Pedestrian: </w:t>
                  </w:r>
                  <w:r w:rsidRPr="004327B3">
                    <w:rPr>
                      <w:rFonts w:cs="Times"/>
                      <w:szCs w:val="20"/>
                    </w:rPr>
                    <w:t>0.5m x 0.5m x 1.75m</w:t>
                  </w:r>
                </w:p>
              </w:tc>
            </w:tr>
            <w:tr w:rsidR="00BB3A7E" w:rsidRPr="00AB344A" w14:paraId="243DFC9B" w14:textId="77777777" w:rsidTr="009F068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B3E08BD" w14:textId="77777777" w:rsidR="00BB3A7E" w:rsidRPr="004327B3" w:rsidRDefault="00BB3A7E" w:rsidP="00BB3A7E">
                  <w:pPr>
                    <w:pStyle w:val="0Maintext"/>
                    <w:widowControl w:val="0"/>
                    <w:snapToGrid w:val="0"/>
                    <w:rPr>
                      <w:rFonts w:ascii="Times" w:hAnsi="Times" w:cs="Times"/>
                      <w:lang w:val="en-US" w:eastAsia="zh-CN"/>
                    </w:rPr>
                  </w:pPr>
                  <w:r w:rsidRPr="004327B3">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45E2200A" w14:textId="77777777" w:rsidR="00BB3A7E" w:rsidRPr="004327B3" w:rsidRDefault="00BB3A7E" w:rsidP="00BB3A7E">
                  <w:pPr>
                    <w:pStyle w:val="TAC"/>
                    <w:snapToGrid w:val="0"/>
                    <w:jc w:val="left"/>
                    <w:rPr>
                      <w:rFonts w:ascii="Times" w:hAnsi="Times" w:cs="Times"/>
                      <w:strike/>
                      <w:lang w:val="en-US" w:eastAsia="zh-CN"/>
                    </w:rPr>
                  </w:pPr>
                  <w:r w:rsidRPr="004327B3">
                    <w:rPr>
                      <w:rFonts w:ascii="Times" w:hAnsi="Times" w:cs="Times"/>
                      <w:strike/>
                      <w:lang w:val="en-US" w:eastAsia="zh-CN"/>
                    </w:rPr>
                    <w:t>Option 1: Min. distance is larger than the min. far-field distance of the sensing Tx/Rx</w:t>
                  </w:r>
                </w:p>
                <w:p w14:paraId="0EF3F055" w14:textId="77777777" w:rsidR="00BB3A7E" w:rsidRPr="004327B3" w:rsidRDefault="00BB3A7E" w:rsidP="00BB3A7E">
                  <w:pPr>
                    <w:pStyle w:val="TAC"/>
                    <w:snapToGrid w:val="0"/>
                    <w:jc w:val="left"/>
                    <w:rPr>
                      <w:rFonts w:ascii="Times" w:eastAsia="DengXian" w:hAnsi="Times" w:cs="Times"/>
                      <w:lang w:val="en-US"/>
                    </w:rPr>
                  </w:pPr>
                  <w:r w:rsidRPr="004327B3">
                    <w:rPr>
                      <w:rFonts w:ascii="Times" w:hAnsi="Times" w:cs="Times"/>
                      <w:strike/>
                      <w:lang w:val="en-US" w:eastAsia="zh-CN"/>
                    </w:rPr>
                    <w:t xml:space="preserve">Option 2: </w:t>
                  </w:r>
                  <w:r w:rsidRPr="004327B3">
                    <w:rPr>
                      <w:rFonts w:ascii="Times" w:eastAsia="DengXian" w:hAnsi="Times" w:cs="Times"/>
                      <w:lang w:val="en-US"/>
                    </w:rPr>
                    <w:t xml:space="preserve">Min distances defined in TR 38.901 </w:t>
                  </w:r>
                  <w:r w:rsidRPr="004327B3">
                    <w:rPr>
                      <w:bCs/>
                      <w:lang w:eastAsia="zh-CN"/>
                    </w:rPr>
                    <w:t>and TR36.843 and TR38.859</w:t>
                  </w:r>
                  <w:r w:rsidRPr="004327B3">
                    <w:rPr>
                      <w:rFonts w:ascii="Times" w:eastAsia="DengXian" w:hAnsi="Times" w:cs="Times"/>
                      <w:lang w:val="en-US"/>
                    </w:rPr>
                    <w:t>as a starting point</w:t>
                  </w:r>
                </w:p>
                <w:p w14:paraId="3F57B868" w14:textId="77777777" w:rsidR="00BB3A7E" w:rsidRPr="004327B3" w:rsidRDefault="00BB3A7E" w:rsidP="00BB3A7E">
                  <w:pPr>
                    <w:pStyle w:val="TAC"/>
                    <w:snapToGrid w:val="0"/>
                    <w:jc w:val="left"/>
                    <w:rPr>
                      <w:rFonts w:ascii="Times" w:eastAsia="DengXian" w:hAnsi="Times" w:cs="Times"/>
                      <w:lang w:val="en-US" w:eastAsia="zh-CN"/>
                    </w:rPr>
                  </w:pPr>
                  <w:r w:rsidRPr="004327B3">
                    <w:rPr>
                      <w:rFonts w:ascii="Times" w:eastAsia="DengXian" w:hAnsi="Times" w:cs="Times"/>
                      <w:lang w:val="en-US" w:eastAsia="zh-CN"/>
                    </w:rPr>
                    <w:t>NOTE2: the sensing target is assumed in the far field of sensing Tx/Rx</w:t>
                  </w:r>
                </w:p>
                <w:p w14:paraId="234A4B38" w14:textId="77777777" w:rsidR="00BB3A7E" w:rsidRPr="004327B3" w:rsidRDefault="00BB3A7E" w:rsidP="00BB3A7E">
                  <w:pPr>
                    <w:pStyle w:val="TAC"/>
                    <w:snapToGrid w:val="0"/>
                    <w:jc w:val="left"/>
                    <w:rPr>
                      <w:rFonts w:ascii="Times" w:eastAsia="DengXian" w:hAnsi="Times" w:cs="Times"/>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4346A39" w14:textId="77777777" w:rsidR="00BB3A7E" w:rsidRPr="004327B3" w:rsidRDefault="00BB3A7E" w:rsidP="00BB3A7E">
                  <w:pPr>
                    <w:pStyle w:val="TAC"/>
                    <w:snapToGrid w:val="0"/>
                    <w:jc w:val="left"/>
                    <w:rPr>
                      <w:rFonts w:ascii="Times" w:hAnsi="Times" w:cs="Times"/>
                      <w:strike/>
                      <w:lang w:val="en-US" w:eastAsia="zh-CN"/>
                    </w:rPr>
                  </w:pPr>
                  <w:r w:rsidRPr="004327B3">
                    <w:rPr>
                      <w:rFonts w:ascii="Times" w:hAnsi="Times" w:cs="Times"/>
                      <w:strike/>
                      <w:lang w:val="en-US" w:eastAsia="zh-CN"/>
                    </w:rPr>
                    <w:t>Option 1: Min. distance is larger than the min. far-field distance of the sensing Tx/Rx</w:t>
                  </w:r>
                </w:p>
                <w:p w14:paraId="19DC0678" w14:textId="77777777" w:rsidR="00BB3A7E" w:rsidRPr="004327B3" w:rsidRDefault="00BB3A7E" w:rsidP="00BB3A7E">
                  <w:pPr>
                    <w:pStyle w:val="TAC"/>
                    <w:snapToGrid w:val="0"/>
                    <w:jc w:val="left"/>
                    <w:rPr>
                      <w:rFonts w:ascii="Times" w:eastAsia="DengXian" w:hAnsi="Times" w:cs="Times"/>
                      <w:lang w:val="en-US"/>
                    </w:rPr>
                  </w:pPr>
                  <w:r w:rsidRPr="004327B3">
                    <w:rPr>
                      <w:rFonts w:ascii="Times" w:hAnsi="Times" w:cs="Times"/>
                      <w:strike/>
                      <w:lang w:val="en-US" w:eastAsia="zh-CN"/>
                    </w:rPr>
                    <w:t>Option 2:</w:t>
                  </w:r>
                  <w:r w:rsidRPr="004327B3">
                    <w:rPr>
                      <w:rFonts w:ascii="Times" w:hAnsi="Times" w:cs="Times"/>
                      <w:lang w:val="en-US" w:eastAsia="zh-CN"/>
                    </w:rPr>
                    <w:t xml:space="preserve"> </w:t>
                  </w:r>
                  <w:r w:rsidRPr="004327B3">
                    <w:rPr>
                      <w:rFonts w:ascii="Times" w:eastAsia="DengXian" w:hAnsi="Times" w:cs="Times"/>
                      <w:lang w:val="en-US"/>
                    </w:rPr>
                    <w:t xml:space="preserve">Min distances defined in TR 38.901 </w:t>
                  </w:r>
                  <w:r w:rsidRPr="004327B3">
                    <w:rPr>
                      <w:bCs/>
                      <w:lang w:eastAsia="zh-CN"/>
                    </w:rPr>
                    <w:t>and TR36.843 and TR38.859</w:t>
                  </w:r>
                  <w:r w:rsidRPr="004327B3">
                    <w:rPr>
                      <w:rFonts w:ascii="Times" w:eastAsia="DengXian" w:hAnsi="Times" w:cs="Times"/>
                      <w:lang w:val="en-US"/>
                    </w:rPr>
                    <w:t xml:space="preserve"> as a starting point</w:t>
                  </w:r>
                </w:p>
                <w:p w14:paraId="28F0E384" w14:textId="77777777" w:rsidR="00BB3A7E" w:rsidRPr="004327B3" w:rsidRDefault="00BB3A7E" w:rsidP="00BB3A7E">
                  <w:pPr>
                    <w:pStyle w:val="TAC"/>
                    <w:snapToGrid w:val="0"/>
                    <w:jc w:val="left"/>
                    <w:rPr>
                      <w:rFonts w:ascii="Times" w:eastAsia="DengXian" w:hAnsi="Times" w:cs="Times"/>
                      <w:lang w:val="en-US" w:eastAsia="zh-CN"/>
                    </w:rPr>
                  </w:pPr>
                  <w:r w:rsidRPr="004327B3">
                    <w:rPr>
                      <w:rFonts w:ascii="Times" w:eastAsia="DengXian" w:hAnsi="Times" w:cs="Times"/>
                      <w:lang w:val="en-US" w:eastAsia="zh-CN"/>
                    </w:rPr>
                    <w:t>NOTE3: the sensing target is assumed in the far field of sensing Tx/Rx</w:t>
                  </w:r>
                </w:p>
                <w:p w14:paraId="3C550217" w14:textId="77777777" w:rsidR="00BB3A7E" w:rsidRPr="004327B3" w:rsidRDefault="00BB3A7E" w:rsidP="00BB3A7E">
                  <w:pPr>
                    <w:pStyle w:val="TAC"/>
                    <w:snapToGrid w:val="0"/>
                    <w:jc w:val="left"/>
                    <w:rPr>
                      <w:rFonts w:ascii="Times" w:eastAsia="DengXian" w:hAnsi="Times" w:cs="Times"/>
                      <w:lang w:val="en-US" w:eastAsia="zh-CN"/>
                    </w:rPr>
                  </w:pPr>
                </w:p>
              </w:tc>
            </w:tr>
            <w:tr w:rsidR="00BB3A7E" w:rsidRPr="00AB344A" w14:paraId="23D07F90" w14:textId="77777777" w:rsidTr="009F068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9108E63" w14:textId="77777777" w:rsidR="00BB3A7E" w:rsidRPr="00AB344A" w:rsidRDefault="00BB3A7E" w:rsidP="00BB3A7E">
                  <w:pPr>
                    <w:pStyle w:val="0Maintext"/>
                    <w:widowControl w:val="0"/>
                    <w:snapToGrid w:val="0"/>
                    <w:rPr>
                      <w:rFonts w:ascii="Times" w:hAnsi="Times" w:cs="Times"/>
                      <w:lang w:val="en-US" w:eastAsia="zh-CN"/>
                    </w:rPr>
                  </w:pPr>
                  <w:r w:rsidRPr="00AB344A">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B336221" w14:textId="77777777" w:rsidR="00BB3A7E" w:rsidRPr="00AB344A" w:rsidRDefault="00BB3A7E" w:rsidP="00BB3A7E">
                  <w:pPr>
                    <w:widowControl w:val="0"/>
                    <w:rPr>
                      <w:rFonts w:cs="Times"/>
                      <w:bCs/>
                      <w:lang w:val="en-US" w:eastAsia="zh-CN"/>
                    </w:rPr>
                  </w:pPr>
                  <w:r w:rsidRPr="00AB344A">
                    <w:rPr>
                      <w:rFonts w:cs="Times"/>
                      <w:bCs/>
                      <w:lang w:val="en-US" w:eastAsia="zh-CN"/>
                    </w:rPr>
                    <w:t>Option 1: At least larger than the physical size of a sensing target</w:t>
                  </w:r>
                </w:p>
                <w:p w14:paraId="4D4850B2" w14:textId="77777777" w:rsidR="00BB3A7E" w:rsidRPr="00AB344A" w:rsidRDefault="00BB3A7E" w:rsidP="00BB3A7E">
                  <w:pPr>
                    <w:pStyle w:val="TAC"/>
                    <w:snapToGrid w:val="0"/>
                    <w:jc w:val="left"/>
                    <w:rPr>
                      <w:rFonts w:ascii="Times" w:eastAsia="DengXian" w:hAnsi="Times" w:cs="Times"/>
                      <w:lang w:val="en-US" w:eastAsia="zh-CN"/>
                    </w:rPr>
                  </w:pPr>
                  <w:r w:rsidRPr="00AB344A">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6A4CAC28" w14:textId="77777777" w:rsidR="00BB3A7E" w:rsidRPr="00AB344A" w:rsidRDefault="00BB3A7E" w:rsidP="00BB3A7E">
                  <w:pPr>
                    <w:widowControl w:val="0"/>
                    <w:rPr>
                      <w:rFonts w:cs="Times"/>
                      <w:bCs/>
                      <w:lang w:val="en-US" w:eastAsia="zh-CN"/>
                    </w:rPr>
                  </w:pPr>
                  <w:r w:rsidRPr="00AB344A">
                    <w:rPr>
                      <w:rFonts w:cs="Times"/>
                      <w:bCs/>
                      <w:lang w:val="en-US" w:eastAsia="zh-CN"/>
                    </w:rPr>
                    <w:t>Option 1: At least larger than the physical size of a sensing target</w:t>
                  </w:r>
                </w:p>
                <w:p w14:paraId="1A755F2A" w14:textId="77777777" w:rsidR="00BB3A7E" w:rsidRPr="00AB344A" w:rsidRDefault="00BB3A7E" w:rsidP="00BB3A7E">
                  <w:pPr>
                    <w:pStyle w:val="TAC"/>
                    <w:snapToGrid w:val="0"/>
                    <w:jc w:val="left"/>
                    <w:rPr>
                      <w:rFonts w:ascii="Times" w:eastAsia="DengXian" w:hAnsi="Times" w:cs="Times"/>
                      <w:lang w:val="en-US" w:eastAsia="zh-CN"/>
                    </w:rPr>
                  </w:pPr>
                  <w:r w:rsidRPr="00AB344A">
                    <w:rPr>
                      <w:rFonts w:ascii="Times" w:hAnsi="Times" w:cs="Times"/>
                      <w:lang w:val="en-US" w:eastAsia="zh-CN"/>
                    </w:rPr>
                    <w:t>Option 2: Fixed value, [x] m. value of x is FFS</w:t>
                  </w:r>
                </w:p>
              </w:tc>
            </w:tr>
            <w:tr w:rsidR="00BB3A7E" w:rsidRPr="00AB344A" w14:paraId="3708777B" w14:textId="77777777" w:rsidTr="009F0688">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0BA7EB9" w14:textId="77777777" w:rsidR="00BB3A7E" w:rsidRPr="00AB344A" w:rsidRDefault="00BB3A7E" w:rsidP="00BB3A7E">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5D9C36A7" w14:textId="77777777" w:rsidR="00BB3A7E" w:rsidRPr="00AB344A" w:rsidRDefault="00BB3A7E" w:rsidP="00BB3A7E">
                  <w:pPr>
                    <w:pStyle w:val="TAC"/>
                    <w:snapToGrid w:val="0"/>
                    <w:jc w:val="left"/>
                    <w:rPr>
                      <w:rFonts w:ascii="Times" w:eastAsia="DengXian" w:hAnsi="Times" w:cs="Times"/>
                      <w:lang w:val="en-US" w:eastAsia="zh-CN"/>
                    </w:rPr>
                  </w:pPr>
                  <w:r w:rsidRPr="00AB344A">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4CE98E64" w14:textId="77777777" w:rsidR="00BB3A7E" w:rsidRPr="00AB344A" w:rsidRDefault="00BB3A7E" w:rsidP="00BB3A7E">
                  <w:pPr>
                    <w:pStyle w:val="TAC"/>
                    <w:snapToGrid w:val="0"/>
                    <w:jc w:val="left"/>
                    <w:rPr>
                      <w:rFonts w:ascii="Times" w:eastAsia="DengXian" w:hAnsi="Times" w:cs="Times"/>
                      <w:lang w:val="en-US" w:eastAsia="zh-CN"/>
                    </w:rPr>
                  </w:pPr>
                  <w:r w:rsidRPr="00AB344A">
                    <w:rPr>
                      <w:rFonts w:ascii="Times" w:eastAsia="DengXian" w:hAnsi="Times" w:cs="Times"/>
                      <w:lang w:val="en-US" w:eastAsia="zh-CN"/>
                    </w:rPr>
                    <w:t>FFS, based on outcome for AI 9.7.2</w:t>
                  </w:r>
                </w:p>
              </w:tc>
            </w:tr>
          </w:tbl>
          <w:p w14:paraId="746547A4" w14:textId="77777777" w:rsidR="00BB3A7E" w:rsidRPr="00BB3A7E" w:rsidRDefault="00BB3A7E" w:rsidP="00016178">
            <w:pPr>
              <w:spacing w:after="120"/>
              <w:rPr>
                <w:rFonts w:ascii="Arial" w:hAnsi="Arial" w:cs="Arial"/>
                <w:bCs/>
                <w:lang w:eastAsia="ko-KR"/>
              </w:rPr>
            </w:pPr>
          </w:p>
        </w:tc>
      </w:tr>
    </w:tbl>
    <w:p w14:paraId="3A04A7B1" w14:textId="77777777" w:rsidR="00BB3A7E" w:rsidRPr="00016178" w:rsidRDefault="00BB3A7E" w:rsidP="00016178">
      <w:pPr>
        <w:spacing w:after="120"/>
        <w:rPr>
          <w:rFonts w:ascii="Arial" w:hAnsi="Arial" w:cs="Arial"/>
          <w:bCs/>
          <w:lang w:val="en-US" w:eastAsia="ko-KR"/>
        </w:rPr>
      </w:pPr>
    </w:p>
    <w:p w14:paraId="31408E18" w14:textId="04D07954" w:rsidR="00016178" w:rsidRPr="001B2344" w:rsidRDefault="00016178" w:rsidP="00016178">
      <w:pPr>
        <w:spacing w:after="120"/>
        <w:rPr>
          <w:bCs/>
          <w:lang w:val="en-US" w:eastAsia="ko-KR"/>
        </w:rPr>
      </w:pPr>
      <w:r w:rsidRPr="001B2344">
        <w:rPr>
          <w:bCs/>
          <w:lang w:val="en-US" w:eastAsia="ko-KR"/>
        </w:rPr>
        <w:t xml:space="preserve">For Environment objects, we propose to quickly proceed with EO </w:t>
      </w:r>
      <w:r w:rsidR="00DE11E2" w:rsidRPr="001B2344">
        <w:rPr>
          <w:bCs/>
          <w:lang w:val="en-US" w:eastAsia="ko-KR"/>
        </w:rPr>
        <w:t>modelling</w:t>
      </w:r>
      <w:r w:rsidRPr="001B2344">
        <w:rPr>
          <w:bCs/>
          <w:lang w:val="en-US" w:eastAsia="ko-KR"/>
        </w:rPr>
        <w:t xml:space="preserve"> for the ground and surrounding buildings so that the </w:t>
      </w:r>
      <w:r w:rsidR="00DE11E2" w:rsidRPr="001B2344">
        <w:rPr>
          <w:bCs/>
          <w:lang w:val="en-US" w:eastAsia="ko-KR"/>
        </w:rPr>
        <w:t>modelling</w:t>
      </w:r>
      <w:r w:rsidRPr="001B2344">
        <w:rPr>
          <w:bCs/>
          <w:lang w:val="en-US" w:eastAsia="ko-KR"/>
        </w:rPr>
        <w:t xml:space="preserve"> of the surrounding environment is explicitly included in the ISAC channel model</w:t>
      </w:r>
      <w:r w:rsidR="007B154E" w:rsidRPr="001B2344">
        <w:rPr>
          <w:bCs/>
          <w:lang w:val="en-US" w:eastAsia="ko-KR"/>
        </w:rPr>
        <w:t xml:space="preserve"> for outdoor human target detection</w:t>
      </w:r>
      <w:r w:rsidRPr="001B2344">
        <w:rPr>
          <w:bCs/>
          <w:lang w:val="en-US" w:eastAsia="ko-KR"/>
        </w:rPr>
        <w:t>.</w:t>
      </w:r>
    </w:p>
    <w:p w14:paraId="0D37016D" w14:textId="10A08508" w:rsidR="007B154E" w:rsidRPr="00016178" w:rsidRDefault="007B154E" w:rsidP="007B154E">
      <w:pPr>
        <w:pStyle w:val="Proposal"/>
        <w:numPr>
          <w:ilvl w:val="0"/>
          <w:numId w:val="10"/>
        </w:numPr>
        <w:ind w:left="1701" w:hanging="1701"/>
        <w:rPr>
          <w:lang w:val="en-GB" w:eastAsia="ko-KR"/>
        </w:rPr>
      </w:pPr>
      <w:r>
        <w:rPr>
          <w:rFonts w:hint="eastAsia"/>
          <w:lang w:val="en-GB" w:eastAsia="ko-KR"/>
        </w:rPr>
        <w:t>W</w:t>
      </w:r>
      <w:r w:rsidRPr="00016178">
        <w:rPr>
          <w:lang w:val="en-GB" w:eastAsia="ko-KR"/>
        </w:rPr>
        <w:t xml:space="preserve">e propose to quickly proceed with EO </w:t>
      </w:r>
      <w:r w:rsidR="00DE11E2">
        <w:rPr>
          <w:lang w:val="en-GB" w:eastAsia="ko-KR"/>
        </w:rPr>
        <w:t>modelling</w:t>
      </w:r>
      <w:r w:rsidRPr="00016178">
        <w:rPr>
          <w:lang w:val="en-GB" w:eastAsia="ko-KR"/>
        </w:rPr>
        <w:t xml:space="preserve"> for the ground and surrounding buildings so that the </w:t>
      </w:r>
      <w:r w:rsidR="00DE11E2">
        <w:rPr>
          <w:lang w:val="en-GB" w:eastAsia="ko-KR"/>
        </w:rPr>
        <w:t>modelling</w:t>
      </w:r>
      <w:r w:rsidRPr="00016178">
        <w:rPr>
          <w:lang w:val="en-GB" w:eastAsia="ko-KR"/>
        </w:rPr>
        <w:t xml:space="preserve"> of the surrounding environment is explicitly included in the ISAC channel model</w:t>
      </w:r>
      <w:r w:rsidRPr="007B154E">
        <w:rPr>
          <w:rFonts w:hint="eastAsia"/>
          <w:lang w:val="en-GB" w:eastAsia="ko-KR"/>
        </w:rPr>
        <w:t xml:space="preserve"> for outdoor human target detection</w:t>
      </w:r>
    </w:p>
    <w:p w14:paraId="5435CE4C" w14:textId="36460852" w:rsidR="008852F2" w:rsidRPr="001B2344" w:rsidRDefault="00016178" w:rsidP="005D20F1">
      <w:pPr>
        <w:spacing w:after="120"/>
        <w:rPr>
          <w:bCs/>
          <w:lang w:eastAsia="ko-KR"/>
        </w:rPr>
      </w:pPr>
      <w:r w:rsidRPr="001B2344">
        <w:rPr>
          <w:bCs/>
          <w:lang w:val="en-US" w:eastAsia="ko-KR"/>
        </w:rPr>
        <w:t>For indoor Human detection, it is expected that the scattering points will differ in indoor office, indoor factory, and indoor room environments. Since the channels other than the Target can be considered as Background channels, we propose using the existing TR 38.901 channel model as the starting point for the Background channel model</w:t>
      </w:r>
      <w:r w:rsidR="00937AD5" w:rsidRPr="001B2344">
        <w:rPr>
          <w:bCs/>
          <w:lang w:val="en-US" w:eastAsia="ko-KR"/>
        </w:rPr>
        <w:t xml:space="preserve"> [3]</w:t>
      </w:r>
      <w:r w:rsidRPr="001B2344">
        <w:rPr>
          <w:bCs/>
          <w:lang w:val="en-US" w:eastAsia="ko-KR"/>
        </w:rPr>
        <w:t>.</w:t>
      </w:r>
    </w:p>
    <w:p w14:paraId="7D0A75EA" w14:textId="497A2F65" w:rsidR="00353D4A" w:rsidRPr="00BD61F8" w:rsidRDefault="00215694" w:rsidP="005D20F1">
      <w:pPr>
        <w:pStyle w:val="Proposal"/>
        <w:numPr>
          <w:ilvl w:val="0"/>
          <w:numId w:val="10"/>
        </w:numPr>
        <w:ind w:left="1701" w:hanging="1701"/>
        <w:rPr>
          <w:lang w:val="en-GB" w:eastAsia="ko-KR"/>
        </w:rPr>
      </w:pPr>
      <w:r>
        <w:rPr>
          <w:lang w:val="en-GB" w:eastAsia="ko-KR"/>
        </w:rPr>
        <w:t>W</w:t>
      </w:r>
      <w:r w:rsidR="00937AD5" w:rsidRPr="00937AD5">
        <w:rPr>
          <w:lang w:val="en-GB" w:eastAsia="ko-KR"/>
        </w:rPr>
        <w:t>e propose using the existing TR 38.901 channel model as the starting point for the Background channel model.</w:t>
      </w:r>
    </w:p>
    <w:p w14:paraId="155A9DE7" w14:textId="77777777" w:rsidR="005D20F1" w:rsidRPr="00D16E83" w:rsidRDefault="005D20F1" w:rsidP="00D16E83">
      <w:pPr>
        <w:pStyle w:val="1"/>
        <w:keepLines/>
        <w:pBdr>
          <w:top w:val="single" w:sz="12" w:space="3" w:color="auto"/>
        </w:pBdr>
        <w:spacing w:before="240" w:after="180"/>
        <w:ind w:left="1134" w:right="0" w:hanging="1134"/>
        <w:rPr>
          <w:rFonts w:eastAsia="SimSun"/>
          <w:b w:val="0"/>
          <w:color w:val="000000" w:themeColor="text1"/>
          <w:sz w:val="36"/>
        </w:rPr>
      </w:pPr>
      <w:r w:rsidRPr="00D16E83">
        <w:rPr>
          <w:rFonts w:eastAsia="SimSun"/>
          <w:b w:val="0"/>
          <w:color w:val="000000" w:themeColor="text1"/>
          <w:sz w:val="36"/>
        </w:rPr>
        <w:lastRenderedPageBreak/>
        <w:t>3. Conclusion</w:t>
      </w:r>
    </w:p>
    <w:p w14:paraId="3FADBC91" w14:textId="1B5BB3CF" w:rsidR="00BA08A6" w:rsidRPr="001B2344" w:rsidRDefault="00BA08A6" w:rsidP="00E129B5">
      <w:pPr>
        <w:pStyle w:val="a"/>
        <w:numPr>
          <w:ilvl w:val="0"/>
          <w:numId w:val="25"/>
        </w:numPr>
        <w:ind w:left="1701" w:hanging="1701"/>
        <w:rPr>
          <w:rFonts w:ascii="Arial" w:eastAsia="맑은 고딕" w:hAnsi="Arial"/>
          <w:szCs w:val="22"/>
          <w:lang w:eastAsia="ko-KR"/>
        </w:rPr>
      </w:pPr>
      <w:r w:rsidRPr="00BA08A6">
        <w:rPr>
          <w:rFonts w:ascii="Arial" w:eastAsia="맑은 고딕" w:hAnsi="Arial"/>
          <w:szCs w:val="22"/>
          <w:lang w:eastAsia="ko-KR"/>
        </w:rPr>
        <w:t>Since the Radar cross section model can replace pathloss and shadow factor in LOS scenarios through its classical model, we propose using the Radar equation model.</w:t>
      </w:r>
    </w:p>
    <w:p w14:paraId="5071F9BD" w14:textId="08124355" w:rsidR="00DE11E2" w:rsidRPr="00DE11E2" w:rsidRDefault="00DE11E2" w:rsidP="00DE11E2">
      <w:pPr>
        <w:pStyle w:val="Proposal"/>
        <w:numPr>
          <w:ilvl w:val="0"/>
          <w:numId w:val="25"/>
        </w:numPr>
        <w:rPr>
          <w:lang w:val="en-GB" w:eastAsia="ko-KR"/>
        </w:rPr>
      </w:pPr>
      <w:r w:rsidRPr="00DE11E2">
        <w:rPr>
          <w:lang w:val="en-GB" w:eastAsia="ko-KR"/>
        </w:rPr>
        <w:t>We propose starting with modelling a single scattering point in LOS scenarios.</w:t>
      </w:r>
    </w:p>
    <w:p w14:paraId="3D188D10" w14:textId="77777777" w:rsidR="00DE11E2" w:rsidRPr="00DE11E2" w:rsidRDefault="00DE11E2" w:rsidP="00DE11E2">
      <w:pPr>
        <w:pStyle w:val="Proposal"/>
        <w:numPr>
          <w:ilvl w:val="0"/>
          <w:numId w:val="25"/>
        </w:numPr>
        <w:ind w:left="1701" w:hanging="1701"/>
        <w:rPr>
          <w:lang w:val="en-GB" w:eastAsia="ko-KR"/>
        </w:rPr>
      </w:pPr>
      <w:r w:rsidRPr="00DE11E2">
        <w:rPr>
          <w:lang w:val="en-GB" w:eastAsia="ko-KR"/>
        </w:rPr>
        <w:t>For NLOS paths, we propose adopting a deterministic channel modelling approach through simulations like ray-tracing and measurements. While this approach may increase computational load due to the precision of the ray-tracing model and the resulting clutter, we suggest further discussing these additional modelling details within the WG.</w:t>
      </w:r>
    </w:p>
    <w:p w14:paraId="5A3139B7" w14:textId="1332B8DE" w:rsidR="00DE11E2" w:rsidRPr="00016178" w:rsidRDefault="00DE11E2" w:rsidP="00DE11E2">
      <w:pPr>
        <w:pStyle w:val="Proposal"/>
        <w:numPr>
          <w:ilvl w:val="0"/>
          <w:numId w:val="25"/>
        </w:numPr>
        <w:ind w:left="1701" w:hanging="1701"/>
        <w:rPr>
          <w:lang w:val="en-GB" w:eastAsia="ko-KR"/>
        </w:rPr>
      </w:pPr>
      <w:r>
        <w:rPr>
          <w:rFonts w:hint="eastAsia"/>
          <w:lang w:val="en-GB" w:eastAsia="ko-KR"/>
        </w:rPr>
        <w:t>W</w:t>
      </w:r>
      <w:r w:rsidRPr="00016178">
        <w:rPr>
          <w:lang w:val="en-GB" w:eastAsia="ko-KR"/>
        </w:rPr>
        <w:t>e propose to quickly proceed with EO modelling for the ground and surrounding buildings so that the modelling of the surrounding environment is explicitly included in the ISAC channel model</w:t>
      </w:r>
      <w:r w:rsidRPr="007B154E">
        <w:rPr>
          <w:rFonts w:hint="eastAsia"/>
          <w:lang w:val="en-GB" w:eastAsia="ko-KR"/>
        </w:rPr>
        <w:t xml:space="preserve"> for outdoor human target detection</w:t>
      </w:r>
    </w:p>
    <w:p w14:paraId="52DE022B" w14:textId="6548AE99" w:rsidR="00DE11E2" w:rsidRPr="00BD61F8" w:rsidRDefault="00215694" w:rsidP="00DE11E2">
      <w:pPr>
        <w:pStyle w:val="Proposal"/>
        <w:numPr>
          <w:ilvl w:val="0"/>
          <w:numId w:val="25"/>
        </w:numPr>
        <w:ind w:left="1701" w:hanging="1701"/>
        <w:rPr>
          <w:lang w:val="en-GB" w:eastAsia="ko-KR"/>
        </w:rPr>
      </w:pPr>
      <w:r>
        <w:rPr>
          <w:lang w:val="en-GB" w:eastAsia="ko-KR"/>
        </w:rPr>
        <w:t>W</w:t>
      </w:r>
      <w:r w:rsidR="00DE11E2" w:rsidRPr="00937AD5">
        <w:rPr>
          <w:lang w:val="en-GB" w:eastAsia="ko-KR"/>
        </w:rPr>
        <w:t>e propose using the existing TR 38.901 channel model as the starting point for the Background channel model.</w:t>
      </w:r>
    </w:p>
    <w:p w14:paraId="4F189E16" w14:textId="77777777" w:rsidR="005D20F1" w:rsidRPr="00480ADB" w:rsidRDefault="005D20F1" w:rsidP="005D20F1">
      <w:pPr>
        <w:spacing w:after="120"/>
        <w:rPr>
          <w:rFonts w:ascii="Arial" w:hAnsi="Arial" w:cs="Arial"/>
          <w:b/>
          <w:lang w:eastAsia="ko-KR"/>
        </w:rPr>
      </w:pPr>
    </w:p>
    <w:p w14:paraId="7E75902C" w14:textId="3D27EFD2" w:rsidR="005D20F1" w:rsidRPr="00D16E83" w:rsidRDefault="005D20F1" w:rsidP="00D16E83">
      <w:pPr>
        <w:pStyle w:val="1"/>
        <w:keepLines/>
        <w:pBdr>
          <w:top w:val="single" w:sz="12" w:space="3" w:color="auto"/>
        </w:pBdr>
        <w:spacing w:before="240" w:after="180"/>
        <w:ind w:left="1134" w:right="0" w:hanging="1134"/>
        <w:rPr>
          <w:rFonts w:eastAsia="SimSun"/>
          <w:b w:val="0"/>
          <w:color w:val="000000" w:themeColor="text1"/>
          <w:sz w:val="36"/>
        </w:rPr>
      </w:pPr>
      <w:r w:rsidRPr="00D16E83">
        <w:rPr>
          <w:rFonts w:eastAsia="SimSun"/>
          <w:b w:val="0"/>
          <w:color w:val="000000" w:themeColor="text1"/>
          <w:sz w:val="36"/>
        </w:rPr>
        <w:t>References</w:t>
      </w:r>
    </w:p>
    <w:p w14:paraId="62F83DC1" w14:textId="455506A8" w:rsidR="00C83D64" w:rsidRPr="00937AD5" w:rsidRDefault="0090083F" w:rsidP="00C83D64">
      <w:pPr>
        <w:pStyle w:val="a"/>
        <w:numPr>
          <w:ilvl w:val="0"/>
          <w:numId w:val="6"/>
        </w:numPr>
        <w:spacing w:after="120" w:line="259" w:lineRule="auto"/>
        <w:rPr>
          <w:rFonts w:ascii="Times New Roman" w:hAnsi="Times New Roman"/>
          <w:b w:val="0"/>
          <w:bCs w:val="0"/>
        </w:rPr>
      </w:pPr>
      <w:bookmarkStart w:id="1" w:name="_Ref77157032"/>
      <w:bookmarkStart w:id="2" w:name="_Ref174151459"/>
      <w:bookmarkStart w:id="3" w:name="_Ref189809556"/>
      <w:r w:rsidRPr="00937AD5">
        <w:rPr>
          <w:rFonts w:ascii="Times New Roman" w:hAnsi="Times New Roman" w:hint="eastAsia"/>
          <w:b w:val="0"/>
          <w:bCs w:val="0"/>
          <w:lang w:eastAsia="ko-KR"/>
        </w:rPr>
        <w:t>R1-24</w:t>
      </w:r>
      <w:r w:rsidR="00DA3FE1" w:rsidRPr="00937AD5">
        <w:rPr>
          <w:rFonts w:ascii="Times New Roman" w:hAnsi="Times New Roman" w:hint="eastAsia"/>
          <w:b w:val="0"/>
          <w:bCs w:val="0"/>
          <w:lang w:eastAsia="ko-KR"/>
        </w:rPr>
        <w:t>1</w:t>
      </w:r>
      <w:r w:rsidRPr="00937AD5">
        <w:rPr>
          <w:rFonts w:ascii="Times New Roman" w:hAnsi="Times New Roman" w:hint="eastAsia"/>
          <w:b w:val="0"/>
          <w:bCs w:val="0"/>
          <w:lang w:eastAsia="ko-KR"/>
        </w:rPr>
        <w:t>0014</w:t>
      </w:r>
      <w:r w:rsidR="00C83D64" w:rsidRPr="00937AD5">
        <w:rPr>
          <w:rFonts w:ascii="Times New Roman" w:hAnsi="Times New Roman"/>
          <w:b w:val="0"/>
          <w:bCs w:val="0"/>
        </w:rPr>
        <w:tab/>
      </w:r>
      <w:r w:rsidR="00DA3FE1" w:rsidRPr="00937AD5">
        <w:rPr>
          <w:rFonts w:ascii="Times New Roman" w:hAnsi="Times New Roman"/>
          <w:b w:val="0"/>
          <w:bCs w:val="0"/>
        </w:rPr>
        <w:t>Summary #4 on ISAC channel modelling</w:t>
      </w:r>
      <w:r w:rsidR="0031650F">
        <w:rPr>
          <w:rFonts w:ascii="Times New Roman" w:eastAsia="맑은 고딕" w:hAnsi="Times New Roman" w:hint="eastAsia"/>
          <w:b w:val="0"/>
          <w:bCs w:val="0"/>
          <w:szCs w:val="20"/>
          <w:lang w:val="en-US" w:eastAsia="ko-KR"/>
        </w:rPr>
        <w:t>, Moderator (Xiaomi)</w:t>
      </w:r>
    </w:p>
    <w:p w14:paraId="1F908A99" w14:textId="52985D51" w:rsidR="005D20F1" w:rsidRPr="00C83D64" w:rsidRDefault="00BB371F" w:rsidP="00BB371F">
      <w:pPr>
        <w:pStyle w:val="Reference"/>
        <w:numPr>
          <w:ilvl w:val="0"/>
          <w:numId w:val="6"/>
        </w:numPr>
        <w:jc w:val="left"/>
        <w:rPr>
          <w:rFonts w:ascii="Times New Roman" w:hAnsi="Times New Roman"/>
          <w:szCs w:val="20"/>
        </w:rPr>
      </w:pPr>
      <w:hyperlink r:id="rId10" w:history="1">
        <w:r w:rsidRPr="00452BE6">
          <w:rPr>
            <w:rStyle w:val="ad"/>
            <w:rFonts w:ascii="Times New Roman" w:hAnsi="Times New Roman"/>
            <w:szCs w:val="20"/>
          </w:rPr>
          <w:t>R</w:t>
        </w:r>
        <w:r w:rsidRPr="00452BE6">
          <w:rPr>
            <w:rStyle w:val="ad"/>
            <w:rFonts w:ascii="Times New Roman" w:hAnsi="Times New Roman" w:hint="eastAsia"/>
            <w:szCs w:val="20"/>
          </w:rPr>
          <w:t>1</w:t>
        </w:r>
        <w:r w:rsidRPr="00452BE6">
          <w:rPr>
            <w:rStyle w:val="ad"/>
            <w:rFonts w:ascii="Times New Roman" w:hAnsi="Times New Roman"/>
            <w:szCs w:val="20"/>
          </w:rPr>
          <w:t>-</w:t>
        </w:r>
        <w:r w:rsidRPr="00452BE6">
          <w:rPr>
            <w:rStyle w:val="ad"/>
            <w:rFonts w:ascii="Times New Roman" w:hAnsi="Times New Roman" w:hint="eastAsia"/>
            <w:szCs w:val="20"/>
          </w:rPr>
          <w:t>250</w:t>
        </w:r>
        <w:r w:rsidR="00452BE6" w:rsidRPr="00452BE6">
          <w:rPr>
            <w:rStyle w:val="ad"/>
            <w:rFonts w:ascii="Times New Roman" w:hAnsi="Times New Roman" w:hint="eastAsia"/>
            <w:szCs w:val="20"/>
            <w:lang w:eastAsia="ko-KR"/>
          </w:rPr>
          <w:t>0</w:t>
        </w:r>
        <w:r w:rsidRPr="00452BE6">
          <w:rPr>
            <w:rStyle w:val="ad"/>
            <w:rFonts w:ascii="Times New Roman" w:hAnsi="Times New Roman" w:hint="eastAsia"/>
            <w:szCs w:val="20"/>
          </w:rPr>
          <w:t>059</w:t>
        </w:r>
      </w:hyperlink>
      <w:r w:rsidRPr="00C83D64">
        <w:rPr>
          <w:rFonts w:ascii="Times New Roman" w:hAnsi="Times New Roman"/>
          <w:szCs w:val="20"/>
        </w:rPr>
        <w:t xml:space="preserve">, </w:t>
      </w:r>
      <w:bookmarkEnd w:id="1"/>
      <w:bookmarkEnd w:id="2"/>
      <w:bookmarkEnd w:id="3"/>
      <w:r w:rsidR="00452BE6">
        <w:rPr>
          <w:rFonts w:ascii="Times New Roman" w:hAnsi="Times New Roman"/>
          <w:szCs w:val="20"/>
        </w:rPr>
        <w:tab/>
      </w:r>
      <w:r w:rsidRPr="00C83D64">
        <w:rPr>
          <w:rFonts w:ascii="Times New Roman" w:hAnsi="Times New Roman"/>
          <w:szCs w:val="20"/>
        </w:rPr>
        <w:t>Email discussion summary on ISAC CM calibration assumptions, Moderator (AT&amp;T)</w:t>
      </w:r>
    </w:p>
    <w:p w14:paraId="61D1F654" w14:textId="4D9662FB" w:rsidR="005D20F1" w:rsidRPr="00D16E83" w:rsidRDefault="00353D4A" w:rsidP="00D16E83">
      <w:pPr>
        <w:pStyle w:val="Reference"/>
        <w:numPr>
          <w:ilvl w:val="0"/>
          <w:numId w:val="6"/>
        </w:numPr>
        <w:jc w:val="left"/>
        <w:rPr>
          <w:rFonts w:ascii="Times New Roman" w:hAnsi="Times New Roman"/>
          <w:szCs w:val="20"/>
        </w:rPr>
      </w:pPr>
      <w:r w:rsidRPr="00C83D64">
        <w:rPr>
          <w:rFonts w:ascii="Times New Roman" w:hAnsi="Times New Roman"/>
          <w:szCs w:val="20"/>
          <w:lang w:eastAsia="ko-KR"/>
        </w:rPr>
        <w:t xml:space="preserve">TR 38.901, </w:t>
      </w:r>
      <w:r w:rsidR="00452BE6">
        <w:rPr>
          <w:rFonts w:ascii="Times New Roman" w:hAnsi="Times New Roman"/>
          <w:szCs w:val="20"/>
          <w:lang w:eastAsia="ko-KR"/>
        </w:rPr>
        <w:tab/>
      </w:r>
      <w:r w:rsidRPr="00C83D64">
        <w:rPr>
          <w:rFonts w:ascii="Times New Roman" w:hAnsi="Times New Roman"/>
          <w:szCs w:val="20"/>
          <w:lang w:eastAsia="ko-KR"/>
        </w:rPr>
        <w:t>Study on channel model for frequencies from 0.5 to 100 GHz (Release 18)</w:t>
      </w:r>
    </w:p>
    <w:sectPr w:rsidR="005D20F1" w:rsidRPr="00D16E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EE7B2" w14:textId="77777777" w:rsidR="00BC1698" w:rsidRDefault="00BC1698">
      <w:r>
        <w:separator/>
      </w:r>
    </w:p>
  </w:endnote>
  <w:endnote w:type="continuationSeparator" w:id="0">
    <w:p w14:paraId="72A0ADBB" w14:textId="77777777" w:rsidR="00BC1698" w:rsidRDefault="00BC1698">
      <w:r>
        <w:continuationSeparator/>
      </w:r>
    </w:p>
  </w:endnote>
  <w:endnote w:type="continuationNotice" w:id="1">
    <w:p w14:paraId="3EE13FF3" w14:textId="77777777" w:rsidR="00BC1698" w:rsidRDefault="00BC1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8BFAB" w14:textId="77777777" w:rsidR="00BC1698" w:rsidRDefault="00BC1698">
      <w:r>
        <w:separator/>
      </w:r>
    </w:p>
  </w:footnote>
  <w:footnote w:type="continuationSeparator" w:id="0">
    <w:p w14:paraId="34A6C049" w14:textId="77777777" w:rsidR="00BC1698" w:rsidRDefault="00BC1698">
      <w:r>
        <w:continuationSeparator/>
      </w:r>
    </w:p>
  </w:footnote>
  <w:footnote w:type="continuationNotice" w:id="1">
    <w:p w14:paraId="2CFA8202" w14:textId="77777777" w:rsidR="00BC1698" w:rsidRDefault="00BC16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D3A0CF9"/>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4F4D08"/>
    <w:multiLevelType w:val="multilevel"/>
    <w:tmpl w:val="CEF8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3101838"/>
    <w:multiLevelType w:val="hybridMultilevel"/>
    <w:tmpl w:val="99D29488"/>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320D09"/>
    <w:multiLevelType w:val="multilevel"/>
    <w:tmpl w:val="6A38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1221792082">
    <w:abstractNumId w:val="19"/>
  </w:num>
  <w:num w:numId="2" w16cid:durableId="875042789">
    <w:abstractNumId w:val="16"/>
  </w:num>
  <w:num w:numId="3" w16cid:durableId="1636137766">
    <w:abstractNumId w:val="10"/>
  </w:num>
  <w:num w:numId="4" w16cid:durableId="794520045">
    <w:abstractNumId w:val="4"/>
  </w:num>
  <w:num w:numId="5" w16cid:durableId="25327427">
    <w:abstractNumId w:val="18"/>
  </w:num>
  <w:num w:numId="6" w16cid:durableId="514880994">
    <w:abstractNumId w:val="14"/>
  </w:num>
  <w:num w:numId="7" w16cid:durableId="815412386">
    <w:abstractNumId w:val="12"/>
  </w:num>
  <w:num w:numId="8" w16cid:durableId="2051567493">
    <w:abstractNumId w:val="0"/>
  </w:num>
  <w:num w:numId="9" w16cid:durableId="260068379">
    <w:abstractNumId w:val="9"/>
  </w:num>
  <w:num w:numId="10" w16cid:durableId="1378434420">
    <w:abstractNumId w:val="6"/>
  </w:num>
  <w:num w:numId="11" w16cid:durableId="937176249">
    <w:abstractNumId w:val="1"/>
  </w:num>
  <w:num w:numId="12" w16cid:durableId="1009868565">
    <w:abstractNumId w:val="20"/>
  </w:num>
  <w:num w:numId="13" w16cid:durableId="399520559">
    <w:abstractNumId w:val="13"/>
  </w:num>
  <w:num w:numId="14" w16cid:durableId="952396276">
    <w:abstractNumId w:val="9"/>
  </w:num>
  <w:num w:numId="15" w16cid:durableId="1377852769">
    <w:abstractNumId w:val="11"/>
  </w:num>
  <w:num w:numId="16" w16cid:durableId="1582333379">
    <w:abstractNumId w:val="7"/>
  </w:num>
  <w:num w:numId="17" w16cid:durableId="464544218">
    <w:abstractNumId w:val="3"/>
  </w:num>
  <w:num w:numId="18" w16cid:durableId="957031406">
    <w:abstractNumId w:val="15"/>
  </w:num>
  <w:num w:numId="19" w16cid:durableId="844899507">
    <w:abstractNumId w:val="17"/>
  </w:num>
  <w:num w:numId="20" w16cid:durableId="1084299100">
    <w:abstractNumId w:val="8"/>
  </w:num>
  <w:num w:numId="21" w16cid:durableId="552232025">
    <w:abstractNumId w:val="5"/>
  </w:num>
  <w:num w:numId="22" w16cid:durableId="1476601468">
    <w:abstractNumId w:val="9"/>
  </w:num>
  <w:num w:numId="23" w16cid:durableId="222180200">
    <w:abstractNumId w:val="9"/>
  </w:num>
  <w:num w:numId="24" w16cid:durableId="1054045447">
    <w:abstractNumId w:val="9"/>
  </w:num>
  <w:num w:numId="25" w16cid:durableId="1354527254">
    <w:abstractNumId w:val="2"/>
  </w:num>
  <w:num w:numId="26" w16cid:durableId="148080266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6178"/>
    <w:rsid w:val="00020FC8"/>
    <w:rsid w:val="00037D89"/>
    <w:rsid w:val="0009131F"/>
    <w:rsid w:val="000F58BC"/>
    <w:rsid w:val="00127991"/>
    <w:rsid w:val="0017586A"/>
    <w:rsid w:val="001775DA"/>
    <w:rsid w:val="001B2344"/>
    <w:rsid w:val="001D652C"/>
    <w:rsid w:val="001E261E"/>
    <w:rsid w:val="001E2EE3"/>
    <w:rsid w:val="002002F0"/>
    <w:rsid w:val="00202D97"/>
    <w:rsid w:val="002128E1"/>
    <w:rsid w:val="00215694"/>
    <w:rsid w:val="0031650F"/>
    <w:rsid w:val="003265FE"/>
    <w:rsid w:val="0033323F"/>
    <w:rsid w:val="0034046C"/>
    <w:rsid w:val="00353D4A"/>
    <w:rsid w:val="003568F1"/>
    <w:rsid w:val="0036572B"/>
    <w:rsid w:val="003E0772"/>
    <w:rsid w:val="004327B3"/>
    <w:rsid w:val="004378F9"/>
    <w:rsid w:val="00452BE6"/>
    <w:rsid w:val="004607C3"/>
    <w:rsid w:val="00480ADB"/>
    <w:rsid w:val="004E31B5"/>
    <w:rsid w:val="00523D49"/>
    <w:rsid w:val="005D20F1"/>
    <w:rsid w:val="00603B65"/>
    <w:rsid w:val="00632249"/>
    <w:rsid w:val="00655C8B"/>
    <w:rsid w:val="0066630B"/>
    <w:rsid w:val="006976C1"/>
    <w:rsid w:val="00756EE2"/>
    <w:rsid w:val="0077196F"/>
    <w:rsid w:val="007A48FA"/>
    <w:rsid w:val="007A5CD6"/>
    <w:rsid w:val="007B154E"/>
    <w:rsid w:val="007B6B19"/>
    <w:rsid w:val="007C7E98"/>
    <w:rsid w:val="00835CEB"/>
    <w:rsid w:val="008852F2"/>
    <w:rsid w:val="008A2F5C"/>
    <w:rsid w:val="0090083F"/>
    <w:rsid w:val="00910495"/>
    <w:rsid w:val="00937AD5"/>
    <w:rsid w:val="00A10410"/>
    <w:rsid w:val="00A361F7"/>
    <w:rsid w:val="00A744A5"/>
    <w:rsid w:val="00AA4058"/>
    <w:rsid w:val="00AE049E"/>
    <w:rsid w:val="00AF4E70"/>
    <w:rsid w:val="00B66BB0"/>
    <w:rsid w:val="00B81A12"/>
    <w:rsid w:val="00BA08A6"/>
    <w:rsid w:val="00BB371F"/>
    <w:rsid w:val="00BB3A7E"/>
    <w:rsid w:val="00BC1698"/>
    <w:rsid w:val="00BD61F8"/>
    <w:rsid w:val="00C04716"/>
    <w:rsid w:val="00C821BD"/>
    <w:rsid w:val="00C83D64"/>
    <w:rsid w:val="00CE0886"/>
    <w:rsid w:val="00D16E83"/>
    <w:rsid w:val="00D346E1"/>
    <w:rsid w:val="00D3767A"/>
    <w:rsid w:val="00D531A3"/>
    <w:rsid w:val="00DA3FE1"/>
    <w:rsid w:val="00DD69CF"/>
    <w:rsid w:val="00DE11E2"/>
    <w:rsid w:val="00E129B5"/>
    <w:rsid w:val="00E205E0"/>
    <w:rsid w:val="00EC3E58"/>
    <w:rsid w:val="00F11854"/>
    <w:rsid w:val="00F320D6"/>
    <w:rsid w:val="00F36B41"/>
    <w:rsid w:val="00F54EB9"/>
    <w:rsid w:val="00F5678D"/>
    <w:rsid w:val="00F6315D"/>
    <w:rsid w:val="00F67A0E"/>
    <w:rsid w:val="00FC78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05078"/>
  <w15:chartTrackingRefBased/>
  <w15:docId w15:val="{8BAA2461-92A3-4FB7-A5BC-CCDE8950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basedOn w:val="a1"/>
    <w:uiPriority w:val="99"/>
    <w:semiHidden/>
    <w:unhideWhenUsed/>
    <w:rsid w:val="00C83D64"/>
    <w:rPr>
      <w:color w:val="96607D" w:themeColor="followedHyperlink"/>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basedOn w:val="a1"/>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customStyle="1" w:styleId="TAC">
    <w:name w:val="TAC"/>
    <w:basedOn w:val="a0"/>
    <w:link w:val="TACChar"/>
    <w:qFormat/>
    <w:rsid w:val="008852F2"/>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rsid w:val="008852F2"/>
    <w:rPr>
      <w:rFonts w:ascii="Arial" w:eastAsia="Times New Roman" w:hAnsi="Arial"/>
      <w:sz w:val="18"/>
      <w:lang w:val="en-GB" w:eastAsia="en-GB"/>
    </w:rPr>
  </w:style>
  <w:style w:type="paragraph" w:styleId="af0">
    <w:name w:val="Revision"/>
    <w:hidden/>
    <w:uiPriority w:val="99"/>
    <w:semiHidden/>
    <w:rsid w:val="004378F9"/>
    <w:rPr>
      <w:lang w:val="en-GB" w:eastAsia="en-US"/>
    </w:rPr>
  </w:style>
  <w:style w:type="paragraph" w:styleId="af1">
    <w:name w:val="annotation subject"/>
    <w:basedOn w:val="a6"/>
    <w:next w:val="a6"/>
    <w:link w:val="Char2"/>
    <w:uiPriority w:val="99"/>
    <w:semiHidden/>
    <w:unhideWhenUsed/>
    <w:rsid w:val="004378F9"/>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1"/>
    <w:link w:val="a6"/>
    <w:semiHidden/>
    <w:rsid w:val="004378F9"/>
    <w:rPr>
      <w:rFonts w:ascii="Arial" w:hAnsi="Arial"/>
      <w:lang w:val="en-GB" w:eastAsia="en-US"/>
    </w:rPr>
  </w:style>
  <w:style w:type="character" w:customStyle="1" w:styleId="Char2">
    <w:name w:val="메모 주제 Char"/>
    <w:basedOn w:val="Char"/>
    <w:link w:val="af1"/>
    <w:uiPriority w:val="99"/>
    <w:semiHidden/>
    <w:rsid w:val="004378F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22505">
      <w:bodyDiv w:val="1"/>
      <w:marLeft w:val="0"/>
      <w:marRight w:val="0"/>
      <w:marTop w:val="0"/>
      <w:marBottom w:val="0"/>
      <w:divBdr>
        <w:top w:val="none" w:sz="0" w:space="0" w:color="auto"/>
        <w:left w:val="none" w:sz="0" w:space="0" w:color="auto"/>
        <w:bottom w:val="none" w:sz="0" w:space="0" w:color="auto"/>
        <w:right w:val="none" w:sz="0" w:space="0" w:color="auto"/>
      </w:divBdr>
    </w:div>
    <w:div w:id="163012363">
      <w:bodyDiv w:val="1"/>
      <w:marLeft w:val="0"/>
      <w:marRight w:val="0"/>
      <w:marTop w:val="0"/>
      <w:marBottom w:val="0"/>
      <w:divBdr>
        <w:top w:val="none" w:sz="0" w:space="0" w:color="auto"/>
        <w:left w:val="none" w:sz="0" w:space="0" w:color="auto"/>
        <w:bottom w:val="none" w:sz="0" w:space="0" w:color="auto"/>
        <w:right w:val="none" w:sz="0" w:space="0" w:color="auto"/>
      </w:divBdr>
    </w:div>
    <w:div w:id="315884644">
      <w:bodyDiv w:val="1"/>
      <w:marLeft w:val="0"/>
      <w:marRight w:val="0"/>
      <w:marTop w:val="0"/>
      <w:marBottom w:val="0"/>
      <w:divBdr>
        <w:top w:val="none" w:sz="0" w:space="0" w:color="auto"/>
        <w:left w:val="none" w:sz="0" w:space="0" w:color="auto"/>
        <w:bottom w:val="none" w:sz="0" w:space="0" w:color="auto"/>
        <w:right w:val="none" w:sz="0" w:space="0" w:color="auto"/>
      </w:divBdr>
    </w:div>
    <w:div w:id="336733337">
      <w:bodyDiv w:val="1"/>
      <w:marLeft w:val="0"/>
      <w:marRight w:val="0"/>
      <w:marTop w:val="0"/>
      <w:marBottom w:val="0"/>
      <w:divBdr>
        <w:top w:val="none" w:sz="0" w:space="0" w:color="auto"/>
        <w:left w:val="none" w:sz="0" w:space="0" w:color="auto"/>
        <w:bottom w:val="none" w:sz="0" w:space="0" w:color="auto"/>
        <w:right w:val="none" w:sz="0" w:space="0" w:color="auto"/>
      </w:divBdr>
    </w:div>
    <w:div w:id="793183515">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65233164">
      <w:bodyDiv w:val="1"/>
      <w:marLeft w:val="0"/>
      <w:marRight w:val="0"/>
      <w:marTop w:val="0"/>
      <w:marBottom w:val="0"/>
      <w:divBdr>
        <w:top w:val="none" w:sz="0" w:space="0" w:color="auto"/>
        <w:left w:val="none" w:sz="0" w:space="0" w:color="auto"/>
        <w:bottom w:val="none" w:sz="0" w:space="0" w:color="auto"/>
        <w:right w:val="none" w:sz="0" w:space="0" w:color="auto"/>
      </w:divBdr>
    </w:div>
    <w:div w:id="110522731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23465789">
      <w:bodyDiv w:val="1"/>
      <w:marLeft w:val="0"/>
      <w:marRight w:val="0"/>
      <w:marTop w:val="0"/>
      <w:marBottom w:val="0"/>
      <w:divBdr>
        <w:top w:val="none" w:sz="0" w:space="0" w:color="auto"/>
        <w:left w:val="none" w:sz="0" w:space="0" w:color="auto"/>
        <w:bottom w:val="none" w:sz="0" w:space="0" w:color="auto"/>
        <w:right w:val="none" w:sz="0" w:space="0" w:color="auto"/>
      </w:divBdr>
    </w:div>
    <w:div w:id="1360856130">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34469815">
      <w:bodyDiv w:val="1"/>
      <w:marLeft w:val="0"/>
      <w:marRight w:val="0"/>
      <w:marTop w:val="0"/>
      <w:marBottom w:val="0"/>
      <w:divBdr>
        <w:top w:val="none" w:sz="0" w:space="0" w:color="auto"/>
        <w:left w:val="none" w:sz="0" w:space="0" w:color="auto"/>
        <w:bottom w:val="none" w:sz="0" w:space="0" w:color="auto"/>
        <w:right w:val="none" w:sz="0" w:space="0" w:color="auto"/>
      </w:divBdr>
    </w:div>
    <w:div w:id="1471703004">
      <w:bodyDiv w:val="1"/>
      <w:marLeft w:val="0"/>
      <w:marRight w:val="0"/>
      <w:marTop w:val="0"/>
      <w:marBottom w:val="0"/>
      <w:divBdr>
        <w:top w:val="none" w:sz="0" w:space="0" w:color="auto"/>
        <w:left w:val="none" w:sz="0" w:space="0" w:color="auto"/>
        <w:bottom w:val="none" w:sz="0" w:space="0" w:color="auto"/>
        <w:right w:val="none" w:sz="0" w:space="0" w:color="auto"/>
      </w:divBdr>
    </w:div>
    <w:div w:id="1570339609">
      <w:bodyDiv w:val="1"/>
      <w:marLeft w:val="0"/>
      <w:marRight w:val="0"/>
      <w:marTop w:val="0"/>
      <w:marBottom w:val="0"/>
      <w:divBdr>
        <w:top w:val="none" w:sz="0" w:space="0" w:color="auto"/>
        <w:left w:val="none" w:sz="0" w:space="0" w:color="auto"/>
        <w:bottom w:val="none" w:sz="0" w:space="0" w:color="auto"/>
        <w:right w:val="none" w:sz="0" w:space="0" w:color="auto"/>
      </w:divBdr>
    </w:div>
    <w:div w:id="1842116670">
      <w:bodyDiv w:val="1"/>
      <w:marLeft w:val="0"/>
      <w:marRight w:val="0"/>
      <w:marTop w:val="0"/>
      <w:marBottom w:val="0"/>
      <w:divBdr>
        <w:top w:val="none" w:sz="0" w:space="0" w:color="auto"/>
        <w:left w:val="none" w:sz="0" w:space="0" w:color="auto"/>
        <w:bottom w:val="none" w:sz="0" w:space="0" w:color="auto"/>
        <w:right w:val="none" w:sz="0" w:space="0" w:color="auto"/>
      </w:divBdr>
    </w:div>
    <w:div w:id="1971354199">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76783504">
      <w:bodyDiv w:val="1"/>
      <w:marLeft w:val="0"/>
      <w:marRight w:val="0"/>
      <w:marTop w:val="0"/>
      <w:marBottom w:val="0"/>
      <w:divBdr>
        <w:top w:val="none" w:sz="0" w:space="0" w:color="auto"/>
        <w:left w:val="none" w:sz="0" w:space="0" w:color="auto"/>
        <w:bottom w:val="none" w:sz="0" w:space="0" w:color="auto"/>
        <w:right w:val="none" w:sz="0" w:space="0" w:color="auto"/>
      </w:divBdr>
    </w:div>
    <w:div w:id="21250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1_rl1/TSGR1_120/Docs/R1-2500059.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33E63C0B-71EE-41FD-B499-D9C3548A0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EF576-407E-4850-914B-B8B796E35DB7}">
  <ds:schemaRefs>
    <ds:schemaRef ds:uri="http://schemas.microsoft.com/sharepoint/v3/contenttype/forms"/>
  </ds:schemaRefs>
</ds:datastoreItem>
</file>

<file path=customXml/itemProps3.xml><?xml version="1.0" encoding="utf-8"?>
<ds:datastoreItem xmlns:ds="http://schemas.openxmlformats.org/officeDocument/2006/customXml" ds:itemID="{0488333B-C94C-4F5F-AA71-9298A3ACBD6C}">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1700</Words>
  <Characters>9242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이재현님(LEE, JAEHYUN)/6G개발팀</dc:creator>
  <cp:keywords/>
  <dc:description/>
  <cp:lastModifiedBy>이재현님(LEE, JAEHYUN)/6G개발팀</cp:lastModifiedBy>
  <cp:revision>7</cp:revision>
  <cp:lastPrinted>2002-04-23T00:10:00Z</cp:lastPrinted>
  <dcterms:created xsi:type="dcterms:W3CDTF">2025-02-06T00:35:00Z</dcterms:created>
  <dcterms:modified xsi:type="dcterms:W3CDTF">2025-02-06T06:26:00Z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